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576" w:rsidRPr="00252576" w:rsidRDefault="00252576" w:rsidP="0004708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E48E7" w:rsidRDefault="000E48E7" w:rsidP="000E48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48E7" w:rsidRDefault="000E48E7" w:rsidP="000E48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48E7" w:rsidRPr="00F51261" w:rsidRDefault="000E48E7" w:rsidP="000E48E7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F5126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УТВЕРЖДЕНА</w:t>
      </w:r>
    </w:p>
    <w:p w:rsidR="000E48E7" w:rsidRPr="00F51261" w:rsidRDefault="000E48E7" w:rsidP="000E48E7">
      <w:pPr>
        <w:keepNext/>
        <w:tabs>
          <w:tab w:val="left" w:pos="1905"/>
          <w:tab w:val="left" w:pos="6585"/>
          <w:tab w:val="left" w:pos="6946"/>
          <w:tab w:val="left" w:pos="7088"/>
          <w:tab w:val="right" w:pos="9355"/>
        </w:tabs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F5126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ab/>
        <w:t>Постановлением администрации</w:t>
      </w:r>
    </w:p>
    <w:p w:rsidR="000E48E7" w:rsidRPr="00F51261" w:rsidRDefault="000E48E7" w:rsidP="000E48E7">
      <w:pPr>
        <w:keepNext/>
        <w:tabs>
          <w:tab w:val="left" w:pos="6585"/>
          <w:tab w:val="left" w:pos="6946"/>
          <w:tab w:val="left" w:pos="7088"/>
          <w:tab w:val="right" w:pos="9354"/>
        </w:tabs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F5126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Петровобудского сельского поселения</w:t>
      </w:r>
    </w:p>
    <w:p w:rsidR="000E48E7" w:rsidRPr="00F51261" w:rsidRDefault="000E48E7" w:rsidP="000E48E7">
      <w:pPr>
        <w:keepNext/>
        <w:tabs>
          <w:tab w:val="left" w:pos="6660"/>
          <w:tab w:val="left" w:pos="8490"/>
        </w:tabs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F5126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</w:t>
      </w:r>
      <w:r w:rsidR="007D07F5" w:rsidRPr="00F5126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т </w:t>
      </w:r>
      <w:r w:rsidR="00F51261" w:rsidRPr="00F5126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01</w:t>
      </w:r>
      <w:r w:rsidR="007D07F5" w:rsidRPr="00F5126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.</w:t>
      </w:r>
      <w:r w:rsidR="00F51261" w:rsidRPr="00F5126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07</w:t>
      </w:r>
      <w:r w:rsidR="007D07F5" w:rsidRPr="00F5126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.202</w:t>
      </w:r>
      <w:r w:rsidR="00F51261" w:rsidRPr="00F5126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4</w:t>
      </w:r>
      <w:r w:rsidRPr="00F5126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№ </w:t>
      </w:r>
      <w:r w:rsidR="00F51261" w:rsidRPr="00F5126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23</w:t>
      </w:r>
    </w:p>
    <w:p w:rsidR="000E48E7" w:rsidRPr="000E48E7" w:rsidRDefault="000E48E7" w:rsidP="000E48E7">
      <w:pPr>
        <w:keepNext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48E7" w:rsidRPr="000E48E7" w:rsidRDefault="000E48E7" w:rsidP="000E48E7">
      <w:pPr>
        <w:keepNext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48E7" w:rsidRPr="000E48E7" w:rsidRDefault="000E48E7" w:rsidP="000E48E7">
      <w:pPr>
        <w:keepNext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48E7" w:rsidRPr="000E48E7" w:rsidRDefault="000E48E7" w:rsidP="000E48E7">
      <w:pPr>
        <w:keepNext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48E7" w:rsidRPr="000E48E7" w:rsidRDefault="000E48E7" w:rsidP="000E48E7">
      <w:pPr>
        <w:keepNext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48E7" w:rsidRPr="000E48E7" w:rsidRDefault="000E48E7" w:rsidP="000E48E7">
      <w:pPr>
        <w:keepNext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48E7" w:rsidRPr="000E48E7" w:rsidRDefault="000E48E7" w:rsidP="000E48E7">
      <w:pPr>
        <w:keepNext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48E7" w:rsidRPr="000E48E7" w:rsidRDefault="000E48E7" w:rsidP="000E48E7">
      <w:pPr>
        <w:keepNext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48E7" w:rsidRPr="000E48E7" w:rsidRDefault="000E48E7" w:rsidP="000E48E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E48E7" w:rsidRPr="000E48E7" w:rsidRDefault="000E48E7" w:rsidP="000E48E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E48E7" w:rsidRPr="000E48E7" w:rsidRDefault="000E48E7" w:rsidP="000E48E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E48E7" w:rsidRPr="000E48E7" w:rsidRDefault="000E48E7" w:rsidP="000E48E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0E48E7" w:rsidRPr="000E48E7" w:rsidRDefault="000E48E7" w:rsidP="000E48E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36"/>
          <w:szCs w:val="32"/>
          <w:lang w:eastAsia="ru-RU"/>
        </w:rPr>
      </w:pPr>
      <w:r w:rsidRPr="000E48E7">
        <w:rPr>
          <w:rFonts w:ascii="Times New Roman" w:eastAsia="Times New Roman" w:hAnsi="Times New Roman" w:cs="Times New Roman"/>
          <w:b/>
          <w:color w:val="000000"/>
          <w:sz w:val="36"/>
          <w:szCs w:val="32"/>
          <w:lang w:eastAsia="ru-RU"/>
        </w:rPr>
        <w:t xml:space="preserve">                                        ПРОГРАММА</w:t>
      </w:r>
    </w:p>
    <w:p w:rsidR="000E48E7" w:rsidRPr="000E48E7" w:rsidRDefault="000E48E7" w:rsidP="000E48E7">
      <w:pPr>
        <w:shd w:val="clear" w:color="auto" w:fill="FFFFFF"/>
        <w:spacing w:after="0" w:line="240" w:lineRule="atLeast"/>
        <w:ind w:hanging="180"/>
        <w:jc w:val="center"/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</w:pPr>
      <w:r w:rsidRPr="000E48E7">
        <w:rPr>
          <w:rFonts w:ascii="Times New Roman" w:eastAsia="Times New Roman" w:hAnsi="Times New Roman" w:cs="Times New Roman"/>
          <w:b/>
          <w:color w:val="000000"/>
          <w:sz w:val="36"/>
          <w:szCs w:val="32"/>
          <w:lang w:eastAsia="ru-RU"/>
        </w:rPr>
        <w:t xml:space="preserve"> «</w:t>
      </w:r>
      <w:r w:rsidRPr="000E48E7"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  <w:t xml:space="preserve">Комплексное развитие систем транспортной инфраструктуры </w:t>
      </w:r>
    </w:p>
    <w:p w:rsidR="000E48E7" w:rsidRPr="000E48E7" w:rsidRDefault="000E48E7" w:rsidP="000E48E7">
      <w:pPr>
        <w:shd w:val="clear" w:color="auto" w:fill="FFFFFF"/>
        <w:spacing w:after="0" w:line="240" w:lineRule="atLeast"/>
        <w:ind w:hanging="18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  <w:t>Петровобудс</w:t>
      </w:r>
      <w:r w:rsidR="007D07F5"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  <w:t>кого сельского поселения на 2020 –20</w:t>
      </w:r>
      <w:r w:rsidR="00F51261"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  <w:t>30</w:t>
      </w:r>
      <w:r w:rsidRPr="000E48E7"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  <w:t xml:space="preserve"> г.»</w:t>
      </w:r>
    </w:p>
    <w:p w:rsidR="000E48E7" w:rsidRPr="000E48E7" w:rsidRDefault="000E48E7" w:rsidP="000E48E7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  <w:lang w:eastAsia="ru-RU"/>
        </w:rPr>
      </w:pPr>
    </w:p>
    <w:p w:rsidR="000E48E7" w:rsidRPr="000E48E7" w:rsidRDefault="000E48E7" w:rsidP="000E48E7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  <w:lang w:eastAsia="ru-RU"/>
        </w:rPr>
      </w:pPr>
    </w:p>
    <w:p w:rsidR="000E48E7" w:rsidRPr="000E48E7" w:rsidRDefault="000E48E7" w:rsidP="000E48E7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  <w:lang w:eastAsia="ru-RU"/>
        </w:rPr>
      </w:pPr>
    </w:p>
    <w:p w:rsidR="000E48E7" w:rsidRPr="000E48E7" w:rsidRDefault="000E48E7" w:rsidP="000E48E7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  <w:lang w:eastAsia="ru-RU"/>
        </w:rPr>
      </w:pPr>
    </w:p>
    <w:p w:rsidR="000E48E7" w:rsidRPr="000E48E7" w:rsidRDefault="000E48E7" w:rsidP="000E48E7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  <w:lang w:eastAsia="ru-RU"/>
        </w:rPr>
      </w:pPr>
    </w:p>
    <w:p w:rsidR="000E48E7" w:rsidRPr="000E48E7" w:rsidRDefault="000E48E7" w:rsidP="000E48E7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  <w:lang w:eastAsia="ru-RU"/>
        </w:rPr>
      </w:pPr>
    </w:p>
    <w:p w:rsidR="000E48E7" w:rsidRPr="000E48E7" w:rsidRDefault="000E48E7" w:rsidP="000E48E7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  <w:lang w:eastAsia="ru-RU"/>
        </w:rPr>
      </w:pPr>
    </w:p>
    <w:p w:rsidR="000E48E7" w:rsidRPr="000E48E7" w:rsidRDefault="000E48E7" w:rsidP="000E48E7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  <w:lang w:eastAsia="ru-RU"/>
        </w:rPr>
      </w:pPr>
    </w:p>
    <w:p w:rsidR="000E48E7" w:rsidRPr="000E48E7" w:rsidRDefault="000E48E7" w:rsidP="000E48E7">
      <w:pPr>
        <w:keepNext/>
        <w:spacing w:before="240" w:after="6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  <w:lang w:eastAsia="ru-RU"/>
        </w:rPr>
      </w:pPr>
    </w:p>
    <w:p w:rsidR="000E48E7" w:rsidRPr="000E48E7" w:rsidRDefault="000E48E7" w:rsidP="000E48E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8E7" w:rsidRPr="000E48E7" w:rsidRDefault="000E48E7" w:rsidP="000E48E7">
      <w:pPr>
        <w:keepNext/>
        <w:spacing w:before="240" w:after="6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  <w:lang w:eastAsia="ru-RU"/>
        </w:rPr>
      </w:pPr>
    </w:p>
    <w:p w:rsidR="000E48E7" w:rsidRPr="000E48E7" w:rsidRDefault="000E48E7" w:rsidP="000E48E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8E7" w:rsidRPr="000E48E7" w:rsidRDefault="000E48E7" w:rsidP="000E4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8E7" w:rsidRPr="000E48E7" w:rsidRDefault="000E48E7" w:rsidP="000E48E7">
      <w:pPr>
        <w:tabs>
          <w:tab w:val="left" w:pos="39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8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E48E7" w:rsidRPr="000E48E7" w:rsidRDefault="000E48E7" w:rsidP="000E48E7">
      <w:pPr>
        <w:tabs>
          <w:tab w:val="left" w:pos="39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8E7" w:rsidRPr="000E48E7" w:rsidRDefault="000E48E7" w:rsidP="00F51261">
      <w:pPr>
        <w:tabs>
          <w:tab w:val="left" w:pos="39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с. Петрова Буда</w:t>
      </w:r>
    </w:p>
    <w:p w:rsidR="000E48E7" w:rsidRPr="000E48E7" w:rsidRDefault="000E48E7" w:rsidP="00F51261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4"/>
          <w:lang w:eastAsia="ru-RU"/>
        </w:rPr>
      </w:pPr>
      <w:r w:rsidRPr="000E48E7">
        <w:rPr>
          <w:rFonts w:ascii="Times New Roman" w:eastAsia="Times New Roman" w:hAnsi="Times New Roman" w:cs="Times New Roman"/>
          <w:b/>
          <w:bCs/>
          <w:color w:val="242424"/>
          <w:sz w:val="28"/>
          <w:szCs w:val="24"/>
          <w:lang w:eastAsia="ru-RU"/>
        </w:rPr>
        <w:lastRenderedPageBreak/>
        <w:t>ВВЕДЕНИЕ</w:t>
      </w:r>
    </w:p>
    <w:p w:rsidR="000E48E7" w:rsidRPr="000E48E7" w:rsidRDefault="000E48E7" w:rsidP="000E48E7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242424"/>
          <w:sz w:val="28"/>
          <w:szCs w:val="24"/>
          <w:lang w:eastAsia="ru-RU"/>
        </w:rPr>
      </w:pPr>
      <w:r w:rsidRPr="000E48E7">
        <w:rPr>
          <w:rFonts w:ascii="Times New Roman" w:eastAsia="Times New Roman" w:hAnsi="Times New Roman" w:cs="Times New Roman"/>
          <w:color w:val="242424"/>
          <w:sz w:val="28"/>
          <w:szCs w:val="24"/>
          <w:lang w:eastAsia="ru-RU"/>
        </w:rPr>
        <w:t xml:space="preserve">Программа комплексного развития транспортной инфраструктуры 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Петровобудского сельского поселения </w:t>
      </w:r>
      <w:r w:rsidR="007D07F5">
        <w:rPr>
          <w:rFonts w:ascii="Times New Roman" w:eastAsia="Times New Roman" w:hAnsi="Times New Roman" w:cs="Times New Roman"/>
          <w:color w:val="242424"/>
          <w:sz w:val="28"/>
          <w:szCs w:val="24"/>
          <w:lang w:eastAsia="ru-RU"/>
        </w:rPr>
        <w:t>на период с 2020 -20</w:t>
      </w:r>
      <w:r w:rsidR="00EB7F05">
        <w:rPr>
          <w:rFonts w:ascii="Times New Roman" w:eastAsia="Times New Roman" w:hAnsi="Times New Roman" w:cs="Times New Roman"/>
          <w:color w:val="242424"/>
          <w:sz w:val="28"/>
          <w:szCs w:val="24"/>
          <w:lang w:eastAsia="ru-RU"/>
        </w:rPr>
        <w:t>30</w:t>
      </w:r>
      <w:r w:rsidRPr="000E48E7">
        <w:rPr>
          <w:rFonts w:ascii="Times New Roman" w:eastAsia="Times New Roman" w:hAnsi="Times New Roman" w:cs="Times New Roman"/>
          <w:color w:val="242424"/>
          <w:sz w:val="28"/>
          <w:szCs w:val="24"/>
          <w:lang w:eastAsia="ru-RU"/>
        </w:rPr>
        <w:t xml:space="preserve"> г. разработана на основании следующих документов;</w:t>
      </w:r>
    </w:p>
    <w:p w:rsidR="000E48E7" w:rsidRPr="000E48E7" w:rsidRDefault="000E48E7" w:rsidP="000E48E7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242424"/>
          <w:sz w:val="28"/>
          <w:szCs w:val="24"/>
          <w:lang w:eastAsia="ru-RU"/>
        </w:rPr>
      </w:pPr>
      <w:r w:rsidRPr="000E48E7">
        <w:rPr>
          <w:rFonts w:ascii="Times New Roman" w:eastAsia="Times New Roman" w:hAnsi="Times New Roman" w:cs="Times New Roman"/>
          <w:color w:val="242424"/>
          <w:sz w:val="28"/>
          <w:szCs w:val="24"/>
          <w:lang w:eastAsia="ru-RU"/>
        </w:rPr>
        <w:t>- В соответствии с Федеральным законом от 30.12. 2012 № 289-ФЗ «О внесении изменений в Градостроительный кодекс Российской Федерации и отдельные законодательные акты Российской Федерации»;</w:t>
      </w: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9"/>
      </w:tblGrid>
      <w:tr w:rsidR="000E48E7" w:rsidRPr="000E48E7" w:rsidTr="000E48E7">
        <w:trPr>
          <w:trHeight w:val="424"/>
          <w:jc w:val="center"/>
        </w:trPr>
        <w:tc>
          <w:tcPr>
            <w:tcW w:w="94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E48E7" w:rsidRPr="000E48E7" w:rsidRDefault="000E48E7" w:rsidP="000E48E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E48E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-   Федеральный закон от 06 октября 2003 года </w:t>
            </w:r>
            <w:hyperlink r:id="rId5" w:history="1">
              <w:r w:rsidRPr="000E48E7">
                <w:rPr>
                  <w:rFonts w:ascii="Times New Roman" w:eastAsia="Times New Roman" w:hAnsi="Times New Roman" w:cs="Times New Roman"/>
                  <w:sz w:val="28"/>
                  <w:szCs w:val="24"/>
                  <w:lang w:eastAsia="ru-RU"/>
                </w:rPr>
                <w:t>№ 131-ФЗ</w:t>
              </w:r>
            </w:hyperlink>
            <w:r w:rsidRPr="000E48E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«Об общих принципах организации местного самоуправления в Российской Федерации»;</w:t>
            </w:r>
          </w:p>
          <w:p w:rsidR="000E48E7" w:rsidRPr="000E48E7" w:rsidRDefault="000E48E7" w:rsidP="000E48E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E48E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-   поручения Президента Российской Федерации от 17 марта 2011 года Пр-701;</w:t>
            </w:r>
          </w:p>
          <w:p w:rsidR="000E48E7" w:rsidRPr="000E48E7" w:rsidRDefault="000E48E7" w:rsidP="000E48E7">
            <w:pPr>
              <w:autoSpaceDN w:val="0"/>
              <w:adjustRightInd w:val="0"/>
              <w:spacing w:after="0" w:line="36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0E48E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-   постановление Правительства Российской Федерации от 25 декабря 2015 года N 1440 «Об утверждении требований к программам комплексного развития транспортной инфраструктуры поселений, городских округов».</w:t>
            </w:r>
          </w:p>
        </w:tc>
      </w:tr>
    </w:tbl>
    <w:p w:rsidR="000E48E7" w:rsidRPr="000E48E7" w:rsidRDefault="000E48E7" w:rsidP="000E48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48E7">
        <w:rPr>
          <w:rFonts w:ascii="Times New Roman" w:eastAsia="Times New Roman" w:hAnsi="Times New Roman" w:cs="Times New Roman"/>
          <w:color w:val="242424"/>
          <w:sz w:val="28"/>
          <w:szCs w:val="24"/>
          <w:lang w:eastAsia="ru-RU"/>
        </w:rPr>
        <w:t xml:space="preserve">      </w:t>
      </w:r>
      <w:r w:rsidRPr="000E48E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Программа определяет основные направления развития транспортной инфраструктуры </w:t>
      </w:r>
      <w:r w:rsidRPr="000E48E7">
        <w:rPr>
          <w:rFonts w:ascii="Times New Roman" w:eastAsia="Times New Roman" w:hAnsi="Times New Roman" w:cs="Times New Roman"/>
          <w:sz w:val="28"/>
          <w:szCs w:val="32"/>
          <w:lang w:eastAsia="ru-RU"/>
        </w:rPr>
        <w:t>Гордеевского муниципального района</w:t>
      </w:r>
      <w:r w:rsidRPr="000E48E7">
        <w:rPr>
          <w:rFonts w:ascii="Times New Roman" w:eastAsia="Times New Roman" w:hAnsi="Times New Roman" w:cs="Times New Roman"/>
          <w:sz w:val="28"/>
          <w:szCs w:val="24"/>
          <w:lang w:eastAsia="ru-RU"/>
        </w:rPr>
        <w:t>, в том числе, социально - экономического и градостроительного поселения, транспортного спроса, объемов и характера передвижения населения и перевоза грузов по видам транспорта, уровня автомобилизации, параметров дорожного движения, показатели безопасности дорожного движения, негативного воздействия транспортной инфраструктуры на окружающую среду и здоровье населения.</w:t>
      </w:r>
    </w:p>
    <w:p w:rsidR="000E48E7" w:rsidRPr="000E48E7" w:rsidRDefault="000E48E7" w:rsidP="000E48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48E7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Основу Программы составляет система программных мероприятий по различным направлениям развития транспортной инфраструктуры района. Данная Программа ориентирована на устойчивое развитие МО и в полной мере соответствует государственной политике реформирования транспортного комплекса Российской Федерации.</w:t>
      </w:r>
    </w:p>
    <w:p w:rsidR="000E48E7" w:rsidRPr="000E48E7" w:rsidRDefault="000E48E7" w:rsidP="000E48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E48E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Цели и задачи </w:t>
      </w:r>
      <w:r w:rsidRPr="000E48E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программы –</w:t>
      </w:r>
      <w:r w:rsidRPr="000E48E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развитие транспортной инфраструктуры поселения, сбалансированное и скоординированное с иными сферами жизни </w:t>
      </w:r>
      <w:r w:rsidRPr="000E48E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lastRenderedPageBreak/>
        <w:t>деятельности, формирование условий для социально - экономического развития, повышения безопасности, качества, эффективности транспортного обслуживания населения, юридических лиц и индивидуальных предпринимателей, осуществляющих экономическую деятельность, снижение негативного воздействия транспортной инфраструктуры на окружающую среду района.</w:t>
      </w:r>
    </w:p>
    <w:p w:rsidR="000E48E7" w:rsidRPr="000E48E7" w:rsidRDefault="000E48E7" w:rsidP="000E48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0E48E7" w:rsidRPr="000E48E7" w:rsidRDefault="000E48E7" w:rsidP="000E48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0E48E7" w:rsidRPr="000E48E7" w:rsidRDefault="000E48E7" w:rsidP="000E48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0E48E7" w:rsidRPr="000E48E7" w:rsidRDefault="000E48E7" w:rsidP="000E48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0E48E7" w:rsidRPr="000E48E7" w:rsidRDefault="000E48E7" w:rsidP="000E48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0E48E7" w:rsidRPr="000E48E7" w:rsidRDefault="000E48E7" w:rsidP="000E48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0E48E7" w:rsidRPr="000E48E7" w:rsidRDefault="000E48E7" w:rsidP="000E48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0E48E7" w:rsidRPr="000E48E7" w:rsidRDefault="000E48E7" w:rsidP="000E48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0E48E7" w:rsidRPr="000E48E7" w:rsidRDefault="000E48E7" w:rsidP="000E48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0E48E7" w:rsidRPr="000E48E7" w:rsidRDefault="000E48E7" w:rsidP="000E48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0E48E7" w:rsidRPr="000E48E7" w:rsidRDefault="000E48E7" w:rsidP="000E48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0E48E7" w:rsidRPr="000E48E7" w:rsidRDefault="000E48E7" w:rsidP="000E48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0E48E7" w:rsidRPr="000E48E7" w:rsidRDefault="000E48E7" w:rsidP="000E48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0E48E7" w:rsidRPr="000E48E7" w:rsidRDefault="000E48E7" w:rsidP="000E48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0E48E7" w:rsidRPr="000E48E7" w:rsidRDefault="000E48E7" w:rsidP="000E48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0E48E7" w:rsidRPr="000E48E7" w:rsidRDefault="000E48E7" w:rsidP="000E48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0E48E7" w:rsidRPr="000E48E7" w:rsidRDefault="000E48E7" w:rsidP="000E48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0E48E7" w:rsidRPr="000E48E7" w:rsidRDefault="000E48E7" w:rsidP="000E48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0E48E7" w:rsidRPr="000E48E7" w:rsidRDefault="000E48E7" w:rsidP="000E48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0E48E7" w:rsidRPr="000E48E7" w:rsidRDefault="000E48E7" w:rsidP="000E48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0E48E7" w:rsidRPr="000E48E7" w:rsidRDefault="000E48E7" w:rsidP="000E48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0E48E7" w:rsidRPr="000E48E7" w:rsidRDefault="000E48E7" w:rsidP="000E48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0E48E7" w:rsidRPr="000E48E7" w:rsidRDefault="000E48E7" w:rsidP="000E48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0E48E7" w:rsidRPr="000E48E7" w:rsidRDefault="000E48E7" w:rsidP="000E48E7">
      <w:pPr>
        <w:shd w:val="clear" w:color="auto" w:fill="FFFFFF"/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</w:p>
    <w:p w:rsidR="000E48E7" w:rsidRPr="000E48E7" w:rsidRDefault="000E48E7" w:rsidP="000E48E7">
      <w:pPr>
        <w:shd w:val="clear" w:color="auto" w:fill="FFFFFF"/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</w:p>
    <w:p w:rsidR="000E48E7" w:rsidRPr="000E48E7" w:rsidRDefault="000E48E7" w:rsidP="000E48E7">
      <w:pPr>
        <w:shd w:val="clear" w:color="auto" w:fill="FFFFFF"/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E48E7" w:rsidRPr="000E48E7" w:rsidRDefault="000E48E7" w:rsidP="000E48E7">
      <w:pPr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pacing w:val="-1"/>
          <w:kern w:val="2"/>
          <w:sz w:val="28"/>
          <w:szCs w:val="24"/>
          <w:lang w:eastAsia="ar-SA"/>
        </w:rPr>
      </w:pPr>
      <w:r w:rsidRPr="000E48E7">
        <w:rPr>
          <w:rFonts w:ascii="Times New Roman" w:eastAsia="Times New Roman" w:hAnsi="Times New Roman" w:cs="Times New Roman"/>
          <w:b/>
          <w:spacing w:val="-1"/>
          <w:kern w:val="2"/>
          <w:sz w:val="28"/>
          <w:szCs w:val="24"/>
          <w:lang w:eastAsia="ar-SA"/>
        </w:rPr>
        <w:t>ПАСПОРТ ПРОГРАММЫ</w:t>
      </w:r>
    </w:p>
    <w:p w:rsidR="000E48E7" w:rsidRPr="000E48E7" w:rsidRDefault="000E48E7" w:rsidP="000E4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8"/>
        <w:gridCol w:w="7121"/>
      </w:tblGrid>
      <w:tr w:rsidR="000E48E7" w:rsidRPr="000E48E7" w:rsidTr="000E48E7">
        <w:trPr>
          <w:trHeight w:val="790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E7" w:rsidRPr="000E48E7" w:rsidRDefault="000E48E7" w:rsidP="000E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E7" w:rsidRPr="000E48E7" w:rsidRDefault="000E48E7" w:rsidP="000E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«Комплексное развитие систем транспортной инфраструктуры на территории Петровобудского сельского поселения</w:t>
            </w: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 </w:t>
            </w:r>
            <w:r w:rsidR="007D0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E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2020-2030</w:t>
            </w:r>
            <w:r w:rsidRPr="000E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</w:tr>
      <w:tr w:rsidR="000E48E7" w:rsidRPr="000E48E7" w:rsidTr="000E48E7">
        <w:trPr>
          <w:trHeight w:val="1359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E7" w:rsidRPr="000E48E7" w:rsidRDefault="000E48E7" w:rsidP="000E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для разработки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E7" w:rsidRPr="000E48E7" w:rsidRDefault="000E48E7" w:rsidP="000E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Федеральный закон от 06 октября 2003 года </w:t>
            </w:r>
            <w:hyperlink r:id="rId6" w:history="1">
              <w:r w:rsidRPr="000E48E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№ 131-ФЗ</w:t>
              </w:r>
            </w:hyperlink>
            <w:r w:rsidRPr="000E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общих принципах организации местного самоуправления в Российской Федерации»;</w:t>
            </w:r>
          </w:p>
          <w:p w:rsidR="000E48E7" w:rsidRPr="000E48E7" w:rsidRDefault="000E48E7" w:rsidP="000E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Постановление Правительства Российской Федерации от 25.12.2015г. № 1440 «Об утверждении Требований к Программам комплексного развития транспортной инфраструктуры поселений, городских округов».</w:t>
            </w:r>
          </w:p>
        </w:tc>
      </w:tr>
      <w:tr w:rsidR="000E48E7" w:rsidRPr="000E48E7" w:rsidTr="000E48E7">
        <w:trPr>
          <w:trHeight w:val="447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E7" w:rsidRPr="000E48E7" w:rsidRDefault="000E48E7" w:rsidP="000E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E7" w:rsidRPr="000E48E7" w:rsidRDefault="000E48E7" w:rsidP="000E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Петровобудского сельского поселения</w:t>
            </w:r>
          </w:p>
        </w:tc>
      </w:tr>
      <w:tr w:rsidR="000E48E7" w:rsidRPr="000E48E7" w:rsidTr="000E48E7">
        <w:trPr>
          <w:trHeight w:val="70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E7" w:rsidRPr="000E48E7" w:rsidRDefault="000E48E7" w:rsidP="000E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E7" w:rsidRPr="000E48E7" w:rsidRDefault="000E48E7" w:rsidP="000E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Гордеевского Района</w:t>
            </w:r>
          </w:p>
        </w:tc>
      </w:tr>
      <w:tr w:rsidR="000E48E7" w:rsidRPr="000E48E7" w:rsidTr="000E48E7">
        <w:trPr>
          <w:trHeight w:val="284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E7" w:rsidRPr="000E48E7" w:rsidRDefault="000E48E7" w:rsidP="000E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реализацией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8E7" w:rsidRPr="000E48E7" w:rsidRDefault="000E48E7" w:rsidP="000E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реализацией Программы осуществляет Администрация Гордеевского Района</w:t>
            </w:r>
          </w:p>
        </w:tc>
      </w:tr>
      <w:tr w:rsidR="000E48E7" w:rsidRPr="000E48E7" w:rsidTr="000E48E7">
        <w:trPr>
          <w:trHeight w:val="153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E7" w:rsidRPr="000E48E7" w:rsidRDefault="000E48E7" w:rsidP="000E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E7" w:rsidRPr="000E48E7" w:rsidRDefault="000E48E7" w:rsidP="000E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комфортности и безопасности жизнедеятельности населения и хозяйствующих субъектов на территории Петровобудского сельского поселения</w:t>
            </w:r>
          </w:p>
        </w:tc>
      </w:tr>
      <w:tr w:rsidR="000E48E7" w:rsidRPr="000E48E7" w:rsidTr="000E48E7">
        <w:trPr>
          <w:trHeight w:val="166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E7" w:rsidRPr="000E48E7" w:rsidRDefault="000E48E7" w:rsidP="000E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E7" w:rsidRPr="000E48E7" w:rsidRDefault="000E48E7" w:rsidP="000E48E7">
            <w:pPr>
              <w:shd w:val="clear" w:color="auto" w:fill="FFFFFF"/>
              <w:spacing w:after="0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8E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1. Повышение надежности системы транспортной инфраструктуры.</w:t>
            </w:r>
          </w:p>
          <w:p w:rsidR="000E48E7" w:rsidRPr="000E48E7" w:rsidRDefault="000E48E7" w:rsidP="000E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8E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2.</w:t>
            </w:r>
            <w:r w:rsidRPr="000E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более комфортных условий проживания населения района, безопасности дорожного движения.</w:t>
            </w:r>
          </w:p>
        </w:tc>
      </w:tr>
      <w:tr w:rsidR="000E48E7" w:rsidRPr="000E48E7" w:rsidTr="000E48E7">
        <w:trPr>
          <w:trHeight w:val="319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E7" w:rsidRPr="000E48E7" w:rsidRDefault="000E48E7" w:rsidP="000E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E7" w:rsidRPr="000E48E7" w:rsidRDefault="00EB7F05" w:rsidP="000E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2020-2030</w:t>
            </w:r>
            <w:r w:rsidR="000E48E7" w:rsidRPr="000E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0E48E7" w:rsidRPr="000E48E7" w:rsidTr="000E48E7">
        <w:trPr>
          <w:trHeight w:val="776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E7" w:rsidRPr="000E48E7" w:rsidRDefault="000E48E7" w:rsidP="000E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8E7" w:rsidRPr="000E48E7" w:rsidRDefault="000E48E7" w:rsidP="000E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финансирования:</w:t>
            </w:r>
          </w:p>
          <w:p w:rsidR="000E48E7" w:rsidRPr="000E48E7" w:rsidRDefault="000E48E7" w:rsidP="000E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Трансферты, направляемые в бюджет Гордеевского района будут уточнены при формировании проектов бюджета муниципального района с учетом изменения ассигнований из областного бюджета.</w:t>
            </w:r>
          </w:p>
        </w:tc>
      </w:tr>
      <w:tr w:rsidR="000E48E7" w:rsidRPr="000E48E7" w:rsidTr="000E48E7">
        <w:trPr>
          <w:trHeight w:val="70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E7" w:rsidRPr="000E48E7" w:rsidRDefault="000E48E7" w:rsidP="000E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E7" w:rsidRPr="000E48E7" w:rsidRDefault="000E48E7" w:rsidP="000E4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E48E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разработка проектно-сметной документации;</w:t>
            </w:r>
          </w:p>
          <w:p w:rsidR="000E48E7" w:rsidRPr="000E48E7" w:rsidRDefault="000E48E7" w:rsidP="000E4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E48E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приобретение материалов и ремонт дорог;</w:t>
            </w:r>
          </w:p>
          <w:p w:rsidR="000E48E7" w:rsidRPr="000E48E7" w:rsidRDefault="000E48E7" w:rsidP="000E4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E48E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мероприятия по организации дорожного движения;</w:t>
            </w:r>
          </w:p>
        </w:tc>
      </w:tr>
    </w:tbl>
    <w:p w:rsidR="000E48E7" w:rsidRPr="000E48E7" w:rsidRDefault="000E48E7" w:rsidP="000E48E7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48E7" w:rsidRPr="00F858E4" w:rsidRDefault="000E48E7" w:rsidP="000E48E7">
      <w:pPr>
        <w:numPr>
          <w:ilvl w:val="0"/>
          <w:numId w:val="2"/>
        </w:numPr>
        <w:shd w:val="clear" w:color="auto" w:fill="FFFFFF"/>
        <w:tabs>
          <w:tab w:val="num" w:pos="0"/>
        </w:tabs>
        <w:spacing w:after="0" w:line="360" w:lineRule="auto"/>
        <w:ind w:left="0" w:hanging="357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lang w:eastAsia="ar-SA"/>
        </w:rPr>
      </w:pPr>
      <w:r w:rsidRPr="000E48E7">
        <w:rPr>
          <w:rFonts w:ascii="Times New Roman" w:eastAsia="Calibri" w:hAnsi="Times New Roman" w:cs="Times New Roman"/>
          <w:b/>
          <w:bCs/>
          <w:sz w:val="28"/>
          <w:lang w:eastAsia="ar-SA"/>
        </w:rPr>
        <w:t>Содержание проблемы и обоснование ее решения программными методами</w:t>
      </w:r>
    </w:p>
    <w:p w:rsidR="000E48E7" w:rsidRPr="000E48E7" w:rsidRDefault="000E48E7" w:rsidP="000E48E7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48E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Одним из основополагающих условий развития района является комплексное развитие систем жизнеобеспечения Гордеевского района. Этапом, предшествующим разработке основных мероприятий Программы, является проведение анализа и оценка социально-экономического и территориального развития района.</w:t>
      </w:r>
    </w:p>
    <w:p w:rsidR="000E48E7" w:rsidRPr="000E48E7" w:rsidRDefault="000E48E7" w:rsidP="000E48E7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8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Анализ и оценка социально-экономического и территориального развития муниципального образования, а также прогноз его развития проводится по следующим направлениям:</w:t>
      </w:r>
    </w:p>
    <w:p w:rsidR="000E48E7" w:rsidRPr="000E48E7" w:rsidRDefault="000E48E7" w:rsidP="000E48E7">
      <w:pPr>
        <w:numPr>
          <w:ilvl w:val="0"/>
          <w:numId w:val="4"/>
        </w:numPr>
        <w:tabs>
          <w:tab w:val="num" w:pos="1080"/>
        </w:tabs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8E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демографическое развитие;</w:t>
      </w:r>
    </w:p>
    <w:p w:rsidR="000E48E7" w:rsidRPr="000E48E7" w:rsidRDefault="000E48E7" w:rsidP="000E48E7">
      <w:pPr>
        <w:numPr>
          <w:ilvl w:val="0"/>
          <w:numId w:val="4"/>
        </w:numPr>
        <w:tabs>
          <w:tab w:val="num" w:pos="1080"/>
        </w:tabs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8E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перспективное строительство;</w:t>
      </w:r>
    </w:p>
    <w:p w:rsidR="000E48E7" w:rsidRPr="000E48E7" w:rsidRDefault="000E48E7" w:rsidP="000E48E7">
      <w:pPr>
        <w:numPr>
          <w:ilvl w:val="0"/>
          <w:numId w:val="4"/>
        </w:numPr>
        <w:tabs>
          <w:tab w:val="num" w:pos="1080"/>
        </w:tabs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8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транспортной инфраструктуры;</w:t>
      </w:r>
    </w:p>
    <w:p w:rsidR="000E48E7" w:rsidRPr="000E48E7" w:rsidRDefault="000E48E7" w:rsidP="000E48E7">
      <w:pPr>
        <w:suppressAutoHyphens/>
        <w:autoSpaceDE w:val="0"/>
        <w:spacing w:after="0" w:line="36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E48E7">
        <w:rPr>
          <w:rFonts w:ascii="Times New Roman" w:eastAsia="Arial" w:hAnsi="Times New Roman" w:cs="Times New Roman"/>
          <w:sz w:val="28"/>
          <w:szCs w:val="28"/>
          <w:lang w:eastAsia="ar-SA"/>
        </w:rPr>
        <w:t>Программа направлена на обеспечение надежного и устойчивого обслуживания потребителей услугами, снижение износа объектов транспортной инфраструктуры.</w:t>
      </w:r>
    </w:p>
    <w:p w:rsidR="000E48E7" w:rsidRPr="000E48E7" w:rsidRDefault="000E48E7" w:rsidP="000E48E7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8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«острой» проблемой безопасности дорожного движения является качество дорожного полотна а</w:t>
      </w:r>
      <w:r w:rsidR="00F858E4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втомобильных дорог Петровобудского сельского поселения</w:t>
      </w:r>
      <w:r w:rsidRPr="000E48E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отсутствие асфальтового покрытия на дорогах.</w:t>
      </w:r>
    </w:p>
    <w:p w:rsidR="000E48E7" w:rsidRPr="000E48E7" w:rsidRDefault="000E48E7" w:rsidP="000E48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0367C9" w:rsidRPr="00F858E4" w:rsidRDefault="000E48E7" w:rsidP="000367C9">
      <w:pPr>
        <w:numPr>
          <w:ilvl w:val="0"/>
          <w:numId w:val="2"/>
        </w:numPr>
        <w:shd w:val="clear" w:color="auto" w:fill="FFFFFF"/>
        <w:tabs>
          <w:tab w:val="num" w:pos="0"/>
        </w:tabs>
        <w:spacing w:after="0" w:line="360" w:lineRule="auto"/>
        <w:ind w:left="0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0E48E7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Краткая характеристика муниципального образования</w:t>
      </w:r>
    </w:p>
    <w:p w:rsidR="000367C9" w:rsidRPr="000367C9" w:rsidRDefault="000E48E7" w:rsidP="000367C9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8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Петровобудское сельское поселение расположено </w:t>
      </w:r>
      <w:r w:rsidRPr="000E4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юго-западной части </w:t>
      </w:r>
      <w:hyperlink r:id="rId7" w:tooltip="Гордеевский район" w:history="1">
        <w:r w:rsidRPr="000E48E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Гордеевского района</w:t>
        </w:r>
      </w:hyperlink>
      <w:r w:rsidRPr="000E4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8" w:tooltip="Брянская область" w:history="1">
        <w:r w:rsidRPr="000E48E7">
          <w:rPr>
            <w:rFonts w:ascii="Times New Roman" w:hAnsi="Times New Roman" w:cs="Times New Roman"/>
            <w:color w:val="000000" w:themeColor="text1"/>
            <w:sz w:val="28"/>
            <w:szCs w:val="28"/>
          </w:rPr>
          <w:t>Брянской области</w:t>
        </w:r>
      </w:hyperlink>
      <w:r w:rsidRPr="000E48E7">
        <w:rPr>
          <w:rFonts w:ascii="Times New Roman" w:hAnsi="Times New Roman" w:cs="Times New Roman"/>
          <w:color w:val="000000" w:themeColor="text1"/>
          <w:sz w:val="28"/>
          <w:szCs w:val="28"/>
        </w:rPr>
        <w:t>. Центр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 является</w:t>
      </w:r>
      <w:r w:rsidRPr="000E4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село </w:t>
      </w:r>
      <w:hyperlink r:id="rId9" w:tooltip="Петрова Буда" w:history="1">
        <w:r w:rsidRPr="000E48E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Петрова Буда</w:t>
        </w:r>
      </w:hyperlink>
      <w:r w:rsidRPr="000E48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F3A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67C9" w:rsidRPr="000367C9">
        <w:rPr>
          <w:rFonts w:ascii="Times New Roman" w:hAnsi="Times New Roman" w:cs="Times New Roman"/>
          <w:sz w:val="28"/>
          <w:szCs w:val="28"/>
        </w:rPr>
        <w:t xml:space="preserve">На западе граничит с Республикой Беларусь, на востоке с </w:t>
      </w:r>
      <w:proofErr w:type="spellStart"/>
      <w:r w:rsidR="000367C9" w:rsidRPr="000367C9">
        <w:rPr>
          <w:rFonts w:ascii="Times New Roman" w:hAnsi="Times New Roman" w:cs="Times New Roman"/>
          <w:sz w:val="28"/>
          <w:szCs w:val="28"/>
        </w:rPr>
        <w:t>Гордеевским</w:t>
      </w:r>
      <w:proofErr w:type="spellEnd"/>
      <w:r w:rsidR="000367C9" w:rsidRPr="000367C9">
        <w:rPr>
          <w:rFonts w:ascii="Times New Roman" w:hAnsi="Times New Roman" w:cs="Times New Roman"/>
          <w:sz w:val="28"/>
          <w:szCs w:val="28"/>
        </w:rPr>
        <w:t xml:space="preserve"> сельским поселением, на юге с </w:t>
      </w:r>
      <w:proofErr w:type="spellStart"/>
      <w:r w:rsidR="000367C9" w:rsidRPr="000367C9">
        <w:rPr>
          <w:rFonts w:ascii="Times New Roman" w:hAnsi="Times New Roman" w:cs="Times New Roman"/>
          <w:sz w:val="28"/>
          <w:szCs w:val="28"/>
        </w:rPr>
        <w:t>Мирнинским</w:t>
      </w:r>
      <w:proofErr w:type="spellEnd"/>
      <w:r w:rsidR="000367C9" w:rsidRPr="000367C9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tooltip="Городское поселение" w:history="1">
        <w:r w:rsidR="000367C9" w:rsidRPr="000367C9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сельским поселением</w:t>
        </w:r>
      </w:hyperlink>
      <w:r w:rsidR="000367C9" w:rsidRPr="000367C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367C9" w:rsidRPr="000367C9">
        <w:rPr>
          <w:rFonts w:ascii="Times New Roman" w:hAnsi="Times New Roman" w:cs="Times New Roman"/>
          <w:sz w:val="28"/>
          <w:szCs w:val="28"/>
        </w:rPr>
        <w:t xml:space="preserve"> на севере с </w:t>
      </w:r>
      <w:proofErr w:type="spellStart"/>
      <w:r w:rsidR="000367C9" w:rsidRPr="000367C9">
        <w:rPr>
          <w:rFonts w:ascii="Times New Roman" w:hAnsi="Times New Roman" w:cs="Times New Roman"/>
          <w:sz w:val="28"/>
          <w:szCs w:val="28"/>
        </w:rPr>
        <w:t>Рудневоробьевским</w:t>
      </w:r>
      <w:proofErr w:type="spellEnd"/>
      <w:r w:rsidR="000367C9" w:rsidRPr="000367C9">
        <w:rPr>
          <w:rFonts w:ascii="Times New Roman" w:hAnsi="Times New Roman" w:cs="Times New Roman"/>
          <w:sz w:val="28"/>
          <w:szCs w:val="28"/>
        </w:rPr>
        <w:t xml:space="preserve"> сельским поселением. Петровобудское сельское поселение удалено от районного центра на расстоянии 20 км, областного центра - 210 км.</w:t>
      </w:r>
      <w:r w:rsidR="000367C9">
        <w:rPr>
          <w:rFonts w:ascii="Times New Roman" w:hAnsi="Times New Roman" w:cs="Times New Roman"/>
          <w:sz w:val="28"/>
          <w:szCs w:val="28"/>
        </w:rPr>
        <w:t xml:space="preserve"> </w:t>
      </w:r>
      <w:r w:rsidR="001F3A64">
        <w:rPr>
          <w:rFonts w:ascii="Times New Roman" w:hAnsi="Times New Roman" w:cs="Times New Roman"/>
          <w:color w:val="000000" w:themeColor="text1"/>
          <w:sz w:val="28"/>
          <w:szCs w:val="28"/>
        </w:rPr>
        <w:t>Численность населения 969 человек.</w:t>
      </w:r>
      <w:r w:rsidR="000367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E48E7" w:rsidRPr="000E48E7" w:rsidRDefault="000E48E7" w:rsidP="000E48E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8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мун</w:t>
      </w:r>
      <w:r w:rsidR="001F3A64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иципального образования входят 7 населённых пунктов:</w:t>
      </w:r>
    </w:p>
    <w:p w:rsidR="001F3A64" w:rsidRDefault="000367C9" w:rsidP="000E48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с.Петрова Буда – 341 человек</w:t>
      </w:r>
      <w:r w:rsidR="00BE0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0367C9" w:rsidRDefault="000367C9" w:rsidP="000E48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с.Смяльч – 299 человек</w:t>
      </w:r>
      <w:r w:rsidR="00BE0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0367C9" w:rsidRDefault="000367C9" w:rsidP="000E48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с.Перетин – 167 человек</w:t>
      </w:r>
      <w:r w:rsidR="00BE0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0367C9" w:rsidRDefault="000367C9" w:rsidP="000E48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д.Малоудёбное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153 человека</w:t>
      </w:r>
      <w:r w:rsidR="00BE0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0367C9" w:rsidRDefault="000367C9" w:rsidP="000E48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п.Владимировка – 9 человек</w:t>
      </w:r>
      <w:r w:rsidR="00BE0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0367C9" w:rsidRDefault="000367C9" w:rsidP="000367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п.Сугродовка, п.Залиповье</w:t>
      </w:r>
    </w:p>
    <w:p w:rsidR="00BE0CC8" w:rsidRPr="00BE0CC8" w:rsidRDefault="00BE0CC8" w:rsidP="000367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CC8">
        <w:rPr>
          <w:rFonts w:ascii="Times New Roman" w:hAnsi="Times New Roman" w:cs="Times New Roman"/>
          <w:sz w:val="28"/>
          <w:szCs w:val="28"/>
        </w:rPr>
        <w:lastRenderedPageBreak/>
        <w:t>Площадь поселения составляет 13308 га, в том числе сельскохозяйственные угодья занимают 8986 га.</w:t>
      </w:r>
    </w:p>
    <w:p w:rsidR="000367C9" w:rsidRDefault="00BE0CC8" w:rsidP="00BE0CC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0367C9" w:rsidRPr="00BE0C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Дорожная сеть поселения представлена только автомобильным сообщением и составляет 30 км дорог, в том числе 17,2 км – находится в </w:t>
      </w:r>
      <w:hyperlink r:id="rId11" w:tooltip="Муниципальная собственность" w:history="1">
        <w:r w:rsidR="000367C9" w:rsidRPr="00BE0CC8">
          <w:rPr>
            <w:rFonts w:ascii="Times New Roman" w:hAnsi="Times New Roman" w:cs="Times New Roman"/>
            <w:color w:val="000000" w:themeColor="text1"/>
            <w:sz w:val="28"/>
            <w:szCs w:val="28"/>
          </w:rPr>
          <w:t>муниципальной собственности</w:t>
        </w:r>
      </w:hyperlink>
      <w:r w:rsidR="000367C9" w:rsidRPr="00BE0CC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E22C6" w:rsidRDefault="007E22C6" w:rsidP="00BE0CC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Фактическая протяжённость дорог Петровобудского сельского поселения</w:t>
      </w:r>
    </w:p>
    <w:tbl>
      <w:tblPr>
        <w:tblStyle w:val="14"/>
        <w:tblW w:w="9634" w:type="dxa"/>
        <w:jc w:val="center"/>
        <w:tblLayout w:type="fixed"/>
        <w:tblLook w:val="04A0"/>
      </w:tblPr>
      <w:tblGrid>
        <w:gridCol w:w="704"/>
        <w:gridCol w:w="3827"/>
        <w:gridCol w:w="2127"/>
        <w:gridCol w:w="1417"/>
        <w:gridCol w:w="1559"/>
      </w:tblGrid>
      <w:tr w:rsidR="007E22C6" w:rsidRPr="007E22C6" w:rsidTr="00914DDB">
        <w:trPr>
          <w:jc w:val="center"/>
        </w:trPr>
        <w:tc>
          <w:tcPr>
            <w:tcW w:w="704" w:type="dxa"/>
          </w:tcPr>
          <w:p w:rsidR="007E22C6" w:rsidRPr="007E22C6" w:rsidRDefault="007E22C6" w:rsidP="007E22C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2C6"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 w:rsidRPr="007E22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7E22C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827" w:type="dxa"/>
          </w:tcPr>
          <w:p w:rsidR="007E22C6" w:rsidRPr="007E22C6" w:rsidRDefault="007E22C6" w:rsidP="007E22C6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2C6">
              <w:rPr>
                <w:rFonts w:ascii="Times New Roman" w:hAnsi="Times New Roman" w:cs="Times New Roman"/>
                <w:sz w:val="28"/>
                <w:szCs w:val="28"/>
              </w:rPr>
              <w:t>Адрес (местоположения) объекта</w:t>
            </w:r>
          </w:p>
        </w:tc>
        <w:tc>
          <w:tcPr>
            <w:tcW w:w="2127" w:type="dxa"/>
          </w:tcPr>
          <w:p w:rsidR="007E22C6" w:rsidRPr="007E22C6" w:rsidRDefault="007E22C6" w:rsidP="007E22C6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2C6">
              <w:rPr>
                <w:rFonts w:ascii="Times New Roman" w:hAnsi="Times New Roman" w:cs="Times New Roman"/>
                <w:sz w:val="28"/>
                <w:szCs w:val="28"/>
              </w:rPr>
              <w:t>Протяжённость, м</w:t>
            </w:r>
          </w:p>
        </w:tc>
        <w:tc>
          <w:tcPr>
            <w:tcW w:w="1417" w:type="dxa"/>
          </w:tcPr>
          <w:p w:rsidR="007E22C6" w:rsidRPr="007E22C6" w:rsidRDefault="007E22C6" w:rsidP="007E22C6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2C6">
              <w:rPr>
                <w:rFonts w:ascii="Times New Roman" w:hAnsi="Times New Roman" w:cs="Times New Roman"/>
                <w:sz w:val="28"/>
                <w:szCs w:val="28"/>
              </w:rPr>
              <w:t>Ширина, м</w:t>
            </w:r>
          </w:p>
        </w:tc>
        <w:tc>
          <w:tcPr>
            <w:tcW w:w="1559" w:type="dxa"/>
          </w:tcPr>
          <w:p w:rsidR="007E22C6" w:rsidRPr="007E22C6" w:rsidRDefault="007E22C6" w:rsidP="007E22C6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2C6">
              <w:rPr>
                <w:rFonts w:ascii="Times New Roman" w:hAnsi="Times New Roman" w:cs="Times New Roman"/>
                <w:sz w:val="28"/>
                <w:szCs w:val="28"/>
              </w:rPr>
              <w:t>Площадь, кв.м</w:t>
            </w:r>
          </w:p>
        </w:tc>
      </w:tr>
      <w:tr w:rsidR="007E22C6" w:rsidRPr="007E22C6" w:rsidTr="00914DDB">
        <w:trPr>
          <w:jc w:val="center"/>
        </w:trPr>
        <w:tc>
          <w:tcPr>
            <w:tcW w:w="9634" w:type="dxa"/>
            <w:gridSpan w:val="5"/>
          </w:tcPr>
          <w:p w:rsidR="007E22C6" w:rsidRPr="007E22C6" w:rsidRDefault="007E22C6" w:rsidP="007E22C6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2C6">
              <w:rPr>
                <w:rFonts w:ascii="Times New Roman" w:hAnsi="Times New Roman" w:cs="Times New Roman"/>
                <w:sz w:val="28"/>
                <w:szCs w:val="28"/>
              </w:rPr>
              <w:t>с. Петрова Буда</w:t>
            </w:r>
          </w:p>
        </w:tc>
      </w:tr>
      <w:tr w:rsidR="007E22C6" w:rsidRPr="007E22C6" w:rsidTr="00914DDB">
        <w:trPr>
          <w:jc w:val="center"/>
        </w:trPr>
        <w:tc>
          <w:tcPr>
            <w:tcW w:w="704" w:type="dxa"/>
          </w:tcPr>
          <w:p w:rsidR="007E22C6" w:rsidRPr="007E22C6" w:rsidRDefault="007E22C6" w:rsidP="007E22C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2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7E22C6" w:rsidRPr="007E22C6" w:rsidRDefault="007E22C6" w:rsidP="007E22C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2C6">
              <w:rPr>
                <w:rFonts w:ascii="Times New Roman" w:hAnsi="Times New Roman" w:cs="Times New Roman"/>
                <w:sz w:val="28"/>
                <w:szCs w:val="28"/>
              </w:rPr>
              <w:t>ул.Заречная д.1 – д.52</w:t>
            </w:r>
          </w:p>
        </w:tc>
        <w:tc>
          <w:tcPr>
            <w:tcW w:w="2127" w:type="dxa"/>
          </w:tcPr>
          <w:p w:rsidR="007E22C6" w:rsidRPr="007E22C6" w:rsidRDefault="007E22C6" w:rsidP="007E22C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2C6"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1417" w:type="dxa"/>
          </w:tcPr>
          <w:p w:rsidR="007E22C6" w:rsidRPr="007E22C6" w:rsidRDefault="007E22C6" w:rsidP="007E22C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2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7E22C6" w:rsidRPr="007E22C6" w:rsidRDefault="007E22C6" w:rsidP="007E22C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2C6">
              <w:rPr>
                <w:rFonts w:ascii="Times New Roman" w:hAnsi="Times New Roman" w:cs="Times New Roman"/>
                <w:sz w:val="28"/>
                <w:szCs w:val="28"/>
              </w:rPr>
              <w:t>5500</w:t>
            </w:r>
          </w:p>
        </w:tc>
      </w:tr>
      <w:tr w:rsidR="007E22C6" w:rsidRPr="007E22C6" w:rsidTr="00914DDB">
        <w:trPr>
          <w:jc w:val="center"/>
        </w:trPr>
        <w:tc>
          <w:tcPr>
            <w:tcW w:w="704" w:type="dxa"/>
          </w:tcPr>
          <w:p w:rsidR="007E22C6" w:rsidRPr="007E22C6" w:rsidRDefault="007E22C6" w:rsidP="007E22C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2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7E22C6" w:rsidRPr="007E22C6" w:rsidRDefault="007E22C6" w:rsidP="007E22C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2C6">
              <w:rPr>
                <w:rFonts w:ascii="Times New Roman" w:hAnsi="Times New Roman" w:cs="Times New Roman"/>
                <w:sz w:val="28"/>
                <w:szCs w:val="28"/>
              </w:rPr>
              <w:t>ул.Центральная д.2 – д.32</w:t>
            </w:r>
          </w:p>
        </w:tc>
        <w:tc>
          <w:tcPr>
            <w:tcW w:w="2127" w:type="dxa"/>
          </w:tcPr>
          <w:p w:rsidR="007E22C6" w:rsidRPr="007E22C6" w:rsidRDefault="007E22C6" w:rsidP="007E22C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2C6"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1417" w:type="dxa"/>
          </w:tcPr>
          <w:p w:rsidR="007E22C6" w:rsidRPr="007E22C6" w:rsidRDefault="007E22C6" w:rsidP="007E22C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2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7E22C6" w:rsidRPr="007E22C6" w:rsidRDefault="007E22C6" w:rsidP="007E22C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2C6">
              <w:rPr>
                <w:rFonts w:ascii="Times New Roman" w:hAnsi="Times New Roman" w:cs="Times New Roman"/>
                <w:sz w:val="28"/>
                <w:szCs w:val="28"/>
              </w:rPr>
              <w:t>2750</w:t>
            </w:r>
          </w:p>
        </w:tc>
      </w:tr>
      <w:tr w:rsidR="007E22C6" w:rsidRPr="007E22C6" w:rsidTr="00914DDB">
        <w:trPr>
          <w:jc w:val="center"/>
        </w:trPr>
        <w:tc>
          <w:tcPr>
            <w:tcW w:w="704" w:type="dxa"/>
          </w:tcPr>
          <w:p w:rsidR="007E22C6" w:rsidRPr="007E22C6" w:rsidRDefault="007E22C6" w:rsidP="007E22C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2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7E22C6" w:rsidRPr="007E22C6" w:rsidRDefault="007E22C6" w:rsidP="007E22C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2C6">
              <w:rPr>
                <w:rFonts w:ascii="Times New Roman" w:hAnsi="Times New Roman" w:cs="Times New Roman"/>
                <w:sz w:val="28"/>
                <w:szCs w:val="28"/>
              </w:rPr>
              <w:t>ул.Молодёжная д.1</w:t>
            </w:r>
            <w:r w:rsidRPr="007E22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</w:t>
            </w:r>
            <w:r w:rsidRPr="007E22C6">
              <w:rPr>
                <w:rFonts w:ascii="Times New Roman" w:hAnsi="Times New Roman" w:cs="Times New Roman"/>
                <w:sz w:val="28"/>
                <w:szCs w:val="28"/>
              </w:rPr>
              <w:t xml:space="preserve"> – д.14</w:t>
            </w:r>
          </w:p>
        </w:tc>
        <w:tc>
          <w:tcPr>
            <w:tcW w:w="2127" w:type="dxa"/>
          </w:tcPr>
          <w:p w:rsidR="007E22C6" w:rsidRPr="007E22C6" w:rsidRDefault="007E22C6" w:rsidP="007E22C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2C6"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</w:p>
        </w:tc>
        <w:tc>
          <w:tcPr>
            <w:tcW w:w="1417" w:type="dxa"/>
          </w:tcPr>
          <w:p w:rsidR="007E22C6" w:rsidRPr="007E22C6" w:rsidRDefault="007E22C6" w:rsidP="007E22C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2C6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559" w:type="dxa"/>
          </w:tcPr>
          <w:p w:rsidR="007E22C6" w:rsidRPr="007E22C6" w:rsidRDefault="007E22C6" w:rsidP="007E22C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2C6">
              <w:rPr>
                <w:rFonts w:ascii="Times New Roman" w:hAnsi="Times New Roman" w:cs="Times New Roman"/>
                <w:sz w:val="28"/>
                <w:szCs w:val="28"/>
              </w:rPr>
              <w:t>1382</w:t>
            </w:r>
          </w:p>
        </w:tc>
      </w:tr>
      <w:tr w:rsidR="007E22C6" w:rsidRPr="007E22C6" w:rsidTr="00914DDB">
        <w:trPr>
          <w:jc w:val="center"/>
        </w:trPr>
        <w:tc>
          <w:tcPr>
            <w:tcW w:w="704" w:type="dxa"/>
          </w:tcPr>
          <w:p w:rsidR="007E22C6" w:rsidRPr="007E22C6" w:rsidRDefault="007E22C6" w:rsidP="007E22C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2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7E22C6" w:rsidRPr="007E22C6" w:rsidRDefault="007E22C6" w:rsidP="007E22C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2C6">
              <w:rPr>
                <w:rFonts w:ascii="Times New Roman" w:hAnsi="Times New Roman" w:cs="Times New Roman"/>
                <w:sz w:val="28"/>
                <w:szCs w:val="28"/>
              </w:rPr>
              <w:t>ул.Красногорская д.1 – д.49</w:t>
            </w:r>
            <w:r w:rsidRPr="007E22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7E22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7E22C6" w:rsidRPr="007E22C6" w:rsidRDefault="007E22C6" w:rsidP="007E22C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2C6">
              <w:rPr>
                <w:rFonts w:ascii="Times New Roman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1417" w:type="dxa"/>
          </w:tcPr>
          <w:p w:rsidR="007E22C6" w:rsidRPr="007E22C6" w:rsidRDefault="007E22C6" w:rsidP="007E22C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2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7E22C6" w:rsidRPr="007E22C6" w:rsidRDefault="007E22C6" w:rsidP="007E22C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2C6">
              <w:rPr>
                <w:rFonts w:ascii="Times New Roman" w:hAnsi="Times New Roman" w:cs="Times New Roman"/>
                <w:sz w:val="28"/>
                <w:szCs w:val="28"/>
              </w:rPr>
              <w:t>4150</w:t>
            </w:r>
          </w:p>
        </w:tc>
      </w:tr>
      <w:tr w:rsidR="007E22C6" w:rsidRPr="007E22C6" w:rsidTr="00914DDB">
        <w:trPr>
          <w:jc w:val="center"/>
        </w:trPr>
        <w:tc>
          <w:tcPr>
            <w:tcW w:w="704" w:type="dxa"/>
          </w:tcPr>
          <w:p w:rsidR="007E22C6" w:rsidRPr="007E22C6" w:rsidRDefault="007E22C6" w:rsidP="007E22C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2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7E22C6" w:rsidRPr="007E22C6" w:rsidRDefault="007E22C6" w:rsidP="007E22C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2C6">
              <w:rPr>
                <w:rFonts w:ascii="Times New Roman" w:hAnsi="Times New Roman" w:cs="Times New Roman"/>
                <w:sz w:val="28"/>
                <w:szCs w:val="28"/>
              </w:rPr>
              <w:t>ул.Юбилейная д.1 – д.58</w:t>
            </w:r>
            <w:r w:rsidRPr="007E22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7E22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7E22C6" w:rsidRPr="007E22C6" w:rsidRDefault="007E22C6" w:rsidP="007E22C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2C6">
              <w:rPr>
                <w:rFonts w:ascii="Times New Roman" w:hAnsi="Times New Roman" w:cs="Times New Roman"/>
                <w:sz w:val="28"/>
                <w:szCs w:val="28"/>
              </w:rPr>
              <w:t>1527</w:t>
            </w:r>
          </w:p>
        </w:tc>
        <w:tc>
          <w:tcPr>
            <w:tcW w:w="1417" w:type="dxa"/>
          </w:tcPr>
          <w:p w:rsidR="007E22C6" w:rsidRPr="007E22C6" w:rsidRDefault="007E22C6" w:rsidP="007E22C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2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7E22C6" w:rsidRPr="007E22C6" w:rsidRDefault="007E22C6" w:rsidP="007E22C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2C6">
              <w:rPr>
                <w:rFonts w:ascii="Times New Roman" w:hAnsi="Times New Roman" w:cs="Times New Roman"/>
                <w:sz w:val="28"/>
                <w:szCs w:val="28"/>
              </w:rPr>
              <w:t>6108</w:t>
            </w:r>
          </w:p>
        </w:tc>
      </w:tr>
      <w:tr w:rsidR="007E22C6" w:rsidRPr="007E22C6" w:rsidTr="00914DDB">
        <w:trPr>
          <w:jc w:val="center"/>
        </w:trPr>
        <w:tc>
          <w:tcPr>
            <w:tcW w:w="704" w:type="dxa"/>
          </w:tcPr>
          <w:p w:rsidR="007E22C6" w:rsidRPr="007E22C6" w:rsidRDefault="007E22C6" w:rsidP="007E22C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2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7E22C6" w:rsidRPr="007E22C6" w:rsidRDefault="007E22C6" w:rsidP="007E22C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2C6">
              <w:rPr>
                <w:rFonts w:ascii="Times New Roman" w:hAnsi="Times New Roman" w:cs="Times New Roman"/>
                <w:sz w:val="28"/>
                <w:szCs w:val="28"/>
              </w:rPr>
              <w:t>ул.Приозёрная д.1 – д.5</w:t>
            </w:r>
          </w:p>
        </w:tc>
        <w:tc>
          <w:tcPr>
            <w:tcW w:w="2127" w:type="dxa"/>
          </w:tcPr>
          <w:p w:rsidR="007E22C6" w:rsidRPr="007E22C6" w:rsidRDefault="007E22C6" w:rsidP="007E22C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2C6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</w:tcPr>
          <w:p w:rsidR="007E22C6" w:rsidRPr="007E22C6" w:rsidRDefault="007E22C6" w:rsidP="007E22C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2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7E22C6" w:rsidRPr="007E22C6" w:rsidRDefault="007E22C6" w:rsidP="007E22C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2C6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7E22C6" w:rsidRPr="007E22C6" w:rsidTr="00914DDB">
        <w:trPr>
          <w:jc w:val="center"/>
        </w:trPr>
        <w:tc>
          <w:tcPr>
            <w:tcW w:w="704" w:type="dxa"/>
          </w:tcPr>
          <w:p w:rsidR="007E22C6" w:rsidRPr="007E22C6" w:rsidRDefault="007E22C6" w:rsidP="007E22C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2C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7E22C6" w:rsidRPr="007E22C6" w:rsidRDefault="007E22C6" w:rsidP="007E22C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22C6">
              <w:rPr>
                <w:rFonts w:ascii="Times New Roman" w:hAnsi="Times New Roman" w:cs="Times New Roman"/>
                <w:sz w:val="28"/>
                <w:szCs w:val="28"/>
              </w:rPr>
              <w:t>пер.Совхознай</w:t>
            </w:r>
            <w:proofErr w:type="spellEnd"/>
            <w:r w:rsidRPr="007E22C6">
              <w:rPr>
                <w:rFonts w:ascii="Times New Roman" w:hAnsi="Times New Roman" w:cs="Times New Roman"/>
                <w:sz w:val="28"/>
                <w:szCs w:val="28"/>
              </w:rPr>
              <w:t xml:space="preserve"> д.1 – д.13</w:t>
            </w:r>
          </w:p>
        </w:tc>
        <w:tc>
          <w:tcPr>
            <w:tcW w:w="2127" w:type="dxa"/>
          </w:tcPr>
          <w:p w:rsidR="007E22C6" w:rsidRPr="007E22C6" w:rsidRDefault="007E22C6" w:rsidP="007E22C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2C6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</w:tcPr>
          <w:p w:rsidR="007E22C6" w:rsidRPr="007E22C6" w:rsidRDefault="007E22C6" w:rsidP="007E22C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2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7E22C6" w:rsidRPr="007E22C6" w:rsidRDefault="007E22C6" w:rsidP="007E22C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2C6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7E22C6" w:rsidRPr="007E22C6" w:rsidTr="00914DDB">
        <w:trPr>
          <w:jc w:val="center"/>
        </w:trPr>
        <w:tc>
          <w:tcPr>
            <w:tcW w:w="9634" w:type="dxa"/>
            <w:gridSpan w:val="5"/>
          </w:tcPr>
          <w:p w:rsidR="007E22C6" w:rsidRPr="007E22C6" w:rsidRDefault="007E22C6" w:rsidP="007E22C6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2C6">
              <w:rPr>
                <w:rFonts w:ascii="Times New Roman" w:hAnsi="Times New Roman" w:cs="Times New Roman"/>
                <w:sz w:val="28"/>
                <w:szCs w:val="28"/>
              </w:rPr>
              <w:t>с. Перетин</w:t>
            </w:r>
          </w:p>
        </w:tc>
      </w:tr>
      <w:tr w:rsidR="007E22C6" w:rsidRPr="007E22C6" w:rsidTr="00914DDB">
        <w:trPr>
          <w:jc w:val="center"/>
        </w:trPr>
        <w:tc>
          <w:tcPr>
            <w:tcW w:w="704" w:type="dxa"/>
          </w:tcPr>
          <w:p w:rsidR="007E22C6" w:rsidRPr="007E22C6" w:rsidRDefault="007E22C6" w:rsidP="007E22C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2C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7E22C6" w:rsidRPr="007E22C6" w:rsidRDefault="007E22C6" w:rsidP="007E22C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2C6">
              <w:rPr>
                <w:rFonts w:ascii="Times New Roman" w:hAnsi="Times New Roman" w:cs="Times New Roman"/>
                <w:sz w:val="28"/>
                <w:szCs w:val="28"/>
              </w:rPr>
              <w:t>ул.Гордеевская д.1 – д.71</w:t>
            </w:r>
            <w:r w:rsidRPr="007E22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7E22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7E22C6" w:rsidRPr="007E22C6" w:rsidRDefault="007E22C6" w:rsidP="007E22C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2C6">
              <w:rPr>
                <w:rFonts w:ascii="Times New Roman" w:hAnsi="Times New Roman" w:cs="Times New Roman"/>
                <w:sz w:val="28"/>
                <w:szCs w:val="28"/>
              </w:rPr>
              <w:t>1257</w:t>
            </w:r>
          </w:p>
        </w:tc>
        <w:tc>
          <w:tcPr>
            <w:tcW w:w="1417" w:type="dxa"/>
          </w:tcPr>
          <w:p w:rsidR="007E22C6" w:rsidRPr="007E22C6" w:rsidRDefault="007E22C6" w:rsidP="007E22C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2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7E22C6" w:rsidRPr="007E22C6" w:rsidRDefault="007E22C6" w:rsidP="007E22C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2C6">
              <w:rPr>
                <w:rFonts w:ascii="Times New Roman" w:hAnsi="Times New Roman" w:cs="Times New Roman"/>
                <w:sz w:val="28"/>
                <w:szCs w:val="28"/>
              </w:rPr>
              <w:t>6285</w:t>
            </w:r>
          </w:p>
        </w:tc>
      </w:tr>
      <w:tr w:rsidR="007E22C6" w:rsidRPr="007E22C6" w:rsidTr="00914DDB">
        <w:trPr>
          <w:jc w:val="center"/>
        </w:trPr>
        <w:tc>
          <w:tcPr>
            <w:tcW w:w="704" w:type="dxa"/>
          </w:tcPr>
          <w:p w:rsidR="007E22C6" w:rsidRPr="007E22C6" w:rsidRDefault="007E22C6" w:rsidP="007E22C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2C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7" w:type="dxa"/>
          </w:tcPr>
          <w:p w:rsidR="007E22C6" w:rsidRPr="007E22C6" w:rsidRDefault="007E22C6" w:rsidP="007E22C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2C6">
              <w:rPr>
                <w:rFonts w:ascii="Times New Roman" w:hAnsi="Times New Roman" w:cs="Times New Roman"/>
                <w:sz w:val="28"/>
                <w:szCs w:val="28"/>
              </w:rPr>
              <w:t>ул.Приозёрная д.1 – д.13</w:t>
            </w:r>
          </w:p>
        </w:tc>
        <w:tc>
          <w:tcPr>
            <w:tcW w:w="2127" w:type="dxa"/>
          </w:tcPr>
          <w:p w:rsidR="007E22C6" w:rsidRPr="007E22C6" w:rsidRDefault="007E22C6" w:rsidP="007E22C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2C6">
              <w:rPr>
                <w:rFonts w:ascii="Times New Roman" w:hAnsi="Times New Roman" w:cs="Times New Roman"/>
                <w:sz w:val="28"/>
                <w:szCs w:val="28"/>
              </w:rPr>
              <w:t>404</w:t>
            </w:r>
          </w:p>
        </w:tc>
        <w:tc>
          <w:tcPr>
            <w:tcW w:w="1417" w:type="dxa"/>
          </w:tcPr>
          <w:p w:rsidR="007E22C6" w:rsidRPr="007E22C6" w:rsidRDefault="007E22C6" w:rsidP="007E22C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2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7E22C6" w:rsidRPr="007E22C6" w:rsidRDefault="007E22C6" w:rsidP="007E22C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2C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7E22C6" w:rsidRPr="007E22C6" w:rsidTr="00914DDB">
        <w:trPr>
          <w:jc w:val="center"/>
        </w:trPr>
        <w:tc>
          <w:tcPr>
            <w:tcW w:w="704" w:type="dxa"/>
          </w:tcPr>
          <w:p w:rsidR="007E22C6" w:rsidRPr="007E22C6" w:rsidRDefault="007E22C6" w:rsidP="007E22C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2C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7" w:type="dxa"/>
          </w:tcPr>
          <w:p w:rsidR="007E22C6" w:rsidRPr="007E22C6" w:rsidRDefault="007E22C6" w:rsidP="007E22C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2C6">
              <w:rPr>
                <w:rFonts w:ascii="Times New Roman" w:hAnsi="Times New Roman" w:cs="Times New Roman"/>
                <w:sz w:val="28"/>
                <w:szCs w:val="28"/>
              </w:rPr>
              <w:t>ул.Криничная д.1 – д.6</w:t>
            </w:r>
          </w:p>
        </w:tc>
        <w:tc>
          <w:tcPr>
            <w:tcW w:w="2127" w:type="dxa"/>
          </w:tcPr>
          <w:p w:rsidR="007E22C6" w:rsidRPr="007E22C6" w:rsidRDefault="007E22C6" w:rsidP="007E22C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2C6">
              <w:rPr>
                <w:rFonts w:ascii="Times New Roman" w:hAnsi="Times New Roman" w:cs="Times New Roman"/>
                <w:sz w:val="28"/>
                <w:szCs w:val="28"/>
              </w:rPr>
              <w:t>439</w:t>
            </w:r>
          </w:p>
        </w:tc>
        <w:tc>
          <w:tcPr>
            <w:tcW w:w="1417" w:type="dxa"/>
          </w:tcPr>
          <w:p w:rsidR="007E22C6" w:rsidRPr="007E22C6" w:rsidRDefault="007E22C6" w:rsidP="007E22C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2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7E22C6" w:rsidRPr="007E22C6" w:rsidRDefault="007E22C6" w:rsidP="007E22C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2C6">
              <w:rPr>
                <w:rFonts w:ascii="Times New Roman" w:hAnsi="Times New Roman" w:cs="Times New Roman"/>
                <w:sz w:val="28"/>
                <w:szCs w:val="28"/>
              </w:rPr>
              <w:t>2195</w:t>
            </w:r>
          </w:p>
        </w:tc>
      </w:tr>
      <w:tr w:rsidR="007E22C6" w:rsidRPr="007E22C6" w:rsidTr="00914DDB">
        <w:trPr>
          <w:jc w:val="center"/>
        </w:trPr>
        <w:tc>
          <w:tcPr>
            <w:tcW w:w="704" w:type="dxa"/>
          </w:tcPr>
          <w:p w:rsidR="007E22C6" w:rsidRPr="007E22C6" w:rsidRDefault="007E22C6" w:rsidP="007E22C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2C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7" w:type="dxa"/>
          </w:tcPr>
          <w:p w:rsidR="007E22C6" w:rsidRPr="007E22C6" w:rsidRDefault="007E22C6" w:rsidP="007E22C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2C6">
              <w:rPr>
                <w:rFonts w:ascii="Times New Roman" w:hAnsi="Times New Roman" w:cs="Times New Roman"/>
                <w:sz w:val="28"/>
                <w:szCs w:val="28"/>
              </w:rPr>
              <w:t xml:space="preserve">ул.Школьная д.2 – д.36 </w:t>
            </w:r>
          </w:p>
        </w:tc>
        <w:tc>
          <w:tcPr>
            <w:tcW w:w="2127" w:type="dxa"/>
          </w:tcPr>
          <w:p w:rsidR="007E22C6" w:rsidRPr="007E22C6" w:rsidRDefault="007E22C6" w:rsidP="007E22C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2C6">
              <w:rPr>
                <w:rFonts w:ascii="Times New Roman" w:hAnsi="Times New Roman" w:cs="Times New Roman"/>
                <w:sz w:val="28"/>
                <w:szCs w:val="28"/>
              </w:rPr>
              <w:t>965</w:t>
            </w:r>
          </w:p>
        </w:tc>
        <w:tc>
          <w:tcPr>
            <w:tcW w:w="1417" w:type="dxa"/>
          </w:tcPr>
          <w:p w:rsidR="007E22C6" w:rsidRPr="007E22C6" w:rsidRDefault="007E22C6" w:rsidP="007E22C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2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7E22C6" w:rsidRPr="007E22C6" w:rsidRDefault="007E22C6" w:rsidP="007E22C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2C6">
              <w:rPr>
                <w:rFonts w:ascii="Times New Roman" w:hAnsi="Times New Roman" w:cs="Times New Roman"/>
                <w:sz w:val="28"/>
                <w:szCs w:val="28"/>
              </w:rPr>
              <w:t>4825</w:t>
            </w:r>
          </w:p>
        </w:tc>
      </w:tr>
      <w:tr w:rsidR="007E22C6" w:rsidRPr="007E22C6" w:rsidTr="00914DDB">
        <w:trPr>
          <w:jc w:val="center"/>
        </w:trPr>
        <w:tc>
          <w:tcPr>
            <w:tcW w:w="704" w:type="dxa"/>
          </w:tcPr>
          <w:p w:rsidR="007E22C6" w:rsidRPr="007E22C6" w:rsidRDefault="007E22C6" w:rsidP="007E22C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2C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27" w:type="dxa"/>
          </w:tcPr>
          <w:p w:rsidR="007E22C6" w:rsidRPr="007E22C6" w:rsidRDefault="007E22C6" w:rsidP="007E22C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2C6">
              <w:rPr>
                <w:rFonts w:ascii="Times New Roman" w:hAnsi="Times New Roman" w:cs="Times New Roman"/>
                <w:sz w:val="28"/>
                <w:szCs w:val="28"/>
              </w:rPr>
              <w:t>ул.Слобода д.4 – д.34</w:t>
            </w:r>
          </w:p>
        </w:tc>
        <w:tc>
          <w:tcPr>
            <w:tcW w:w="2127" w:type="dxa"/>
          </w:tcPr>
          <w:p w:rsidR="007E22C6" w:rsidRPr="007E22C6" w:rsidRDefault="007E22C6" w:rsidP="007E22C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2C6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417" w:type="dxa"/>
          </w:tcPr>
          <w:p w:rsidR="007E22C6" w:rsidRPr="007E22C6" w:rsidRDefault="007E22C6" w:rsidP="007E22C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2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7E22C6" w:rsidRPr="007E22C6" w:rsidRDefault="007E22C6" w:rsidP="007E22C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2C6">
              <w:rPr>
                <w:rFonts w:ascii="Times New Roman" w:hAnsi="Times New Roman" w:cs="Times New Roman"/>
                <w:sz w:val="28"/>
                <w:szCs w:val="28"/>
              </w:rPr>
              <w:t>3100</w:t>
            </w:r>
          </w:p>
        </w:tc>
      </w:tr>
      <w:tr w:rsidR="007E22C6" w:rsidRPr="007E22C6" w:rsidTr="00914DDB">
        <w:trPr>
          <w:jc w:val="center"/>
        </w:trPr>
        <w:tc>
          <w:tcPr>
            <w:tcW w:w="9634" w:type="dxa"/>
            <w:gridSpan w:val="5"/>
          </w:tcPr>
          <w:p w:rsidR="007E22C6" w:rsidRPr="007E22C6" w:rsidRDefault="007E22C6" w:rsidP="007E22C6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2C6">
              <w:rPr>
                <w:rFonts w:ascii="Times New Roman" w:hAnsi="Times New Roman" w:cs="Times New Roman"/>
                <w:sz w:val="28"/>
                <w:szCs w:val="28"/>
              </w:rPr>
              <w:t>с.Смяльч</w:t>
            </w:r>
          </w:p>
        </w:tc>
      </w:tr>
      <w:tr w:rsidR="007E22C6" w:rsidRPr="007E22C6" w:rsidTr="00914DDB">
        <w:trPr>
          <w:jc w:val="center"/>
        </w:trPr>
        <w:tc>
          <w:tcPr>
            <w:tcW w:w="704" w:type="dxa"/>
          </w:tcPr>
          <w:p w:rsidR="007E22C6" w:rsidRPr="007E22C6" w:rsidRDefault="007E22C6" w:rsidP="007E22C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2C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27" w:type="dxa"/>
          </w:tcPr>
          <w:p w:rsidR="007E22C6" w:rsidRPr="007E22C6" w:rsidRDefault="007E22C6" w:rsidP="007E22C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2C6">
              <w:rPr>
                <w:rFonts w:ascii="Times New Roman" w:hAnsi="Times New Roman" w:cs="Times New Roman"/>
                <w:sz w:val="28"/>
                <w:szCs w:val="28"/>
              </w:rPr>
              <w:t xml:space="preserve">ул.Советская д. 2 – д.126  </w:t>
            </w:r>
          </w:p>
        </w:tc>
        <w:tc>
          <w:tcPr>
            <w:tcW w:w="2127" w:type="dxa"/>
          </w:tcPr>
          <w:p w:rsidR="007E22C6" w:rsidRPr="007E22C6" w:rsidRDefault="007E22C6" w:rsidP="007E22C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2C6">
              <w:rPr>
                <w:rFonts w:ascii="Times New Roman" w:hAnsi="Times New Roman" w:cs="Times New Roman"/>
                <w:sz w:val="28"/>
                <w:szCs w:val="28"/>
              </w:rPr>
              <w:t>1795</w:t>
            </w:r>
          </w:p>
        </w:tc>
        <w:tc>
          <w:tcPr>
            <w:tcW w:w="1417" w:type="dxa"/>
          </w:tcPr>
          <w:p w:rsidR="007E22C6" w:rsidRPr="007E22C6" w:rsidRDefault="007E22C6" w:rsidP="007E22C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2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7E22C6" w:rsidRPr="007E22C6" w:rsidRDefault="007E22C6" w:rsidP="007E22C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2C6">
              <w:rPr>
                <w:rFonts w:ascii="Times New Roman" w:hAnsi="Times New Roman" w:cs="Times New Roman"/>
                <w:sz w:val="28"/>
                <w:szCs w:val="28"/>
              </w:rPr>
              <w:t>8975</w:t>
            </w:r>
          </w:p>
        </w:tc>
      </w:tr>
      <w:tr w:rsidR="007E22C6" w:rsidRPr="007E22C6" w:rsidTr="00914DDB">
        <w:trPr>
          <w:jc w:val="center"/>
        </w:trPr>
        <w:tc>
          <w:tcPr>
            <w:tcW w:w="704" w:type="dxa"/>
          </w:tcPr>
          <w:p w:rsidR="007E22C6" w:rsidRPr="007E22C6" w:rsidRDefault="007E22C6" w:rsidP="007E22C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2C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27" w:type="dxa"/>
          </w:tcPr>
          <w:p w:rsidR="007E22C6" w:rsidRPr="007E22C6" w:rsidRDefault="007E22C6" w:rsidP="007E22C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2C6">
              <w:rPr>
                <w:rFonts w:ascii="Times New Roman" w:hAnsi="Times New Roman" w:cs="Times New Roman"/>
                <w:sz w:val="28"/>
                <w:szCs w:val="28"/>
              </w:rPr>
              <w:t xml:space="preserve">ул.Набережная д.2 – д.50 </w:t>
            </w:r>
          </w:p>
        </w:tc>
        <w:tc>
          <w:tcPr>
            <w:tcW w:w="2127" w:type="dxa"/>
          </w:tcPr>
          <w:p w:rsidR="007E22C6" w:rsidRPr="007E22C6" w:rsidRDefault="007E22C6" w:rsidP="007E22C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2C6">
              <w:rPr>
                <w:rFonts w:ascii="Times New Roman" w:hAnsi="Times New Roman" w:cs="Times New Roman"/>
                <w:sz w:val="28"/>
                <w:szCs w:val="28"/>
              </w:rPr>
              <w:t>1462</w:t>
            </w:r>
          </w:p>
        </w:tc>
        <w:tc>
          <w:tcPr>
            <w:tcW w:w="1417" w:type="dxa"/>
          </w:tcPr>
          <w:p w:rsidR="007E22C6" w:rsidRPr="007E22C6" w:rsidRDefault="007E22C6" w:rsidP="007E22C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2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7E22C6" w:rsidRPr="007E22C6" w:rsidRDefault="007E22C6" w:rsidP="007E22C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2C6">
              <w:rPr>
                <w:rFonts w:ascii="Times New Roman" w:hAnsi="Times New Roman" w:cs="Times New Roman"/>
                <w:sz w:val="28"/>
                <w:szCs w:val="28"/>
              </w:rPr>
              <w:t>4386</w:t>
            </w:r>
          </w:p>
        </w:tc>
      </w:tr>
      <w:tr w:rsidR="007E22C6" w:rsidRPr="007E22C6" w:rsidTr="00914DDB">
        <w:trPr>
          <w:jc w:val="center"/>
        </w:trPr>
        <w:tc>
          <w:tcPr>
            <w:tcW w:w="704" w:type="dxa"/>
          </w:tcPr>
          <w:p w:rsidR="007E22C6" w:rsidRPr="007E22C6" w:rsidRDefault="007E22C6" w:rsidP="007E22C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2C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7" w:type="dxa"/>
          </w:tcPr>
          <w:p w:rsidR="007E22C6" w:rsidRPr="007E22C6" w:rsidRDefault="007E22C6" w:rsidP="007E22C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2C6">
              <w:rPr>
                <w:rFonts w:ascii="Times New Roman" w:hAnsi="Times New Roman" w:cs="Times New Roman"/>
                <w:sz w:val="28"/>
                <w:szCs w:val="28"/>
              </w:rPr>
              <w:t xml:space="preserve">пер.Южный д.1 – д.8 </w:t>
            </w:r>
          </w:p>
        </w:tc>
        <w:tc>
          <w:tcPr>
            <w:tcW w:w="2127" w:type="dxa"/>
          </w:tcPr>
          <w:p w:rsidR="007E22C6" w:rsidRPr="007E22C6" w:rsidRDefault="007E22C6" w:rsidP="007E22C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2C6">
              <w:rPr>
                <w:rFonts w:ascii="Times New Roman" w:hAnsi="Times New Roman" w:cs="Times New Roman"/>
                <w:sz w:val="28"/>
                <w:szCs w:val="28"/>
              </w:rPr>
              <w:t xml:space="preserve">140 </w:t>
            </w:r>
          </w:p>
        </w:tc>
        <w:tc>
          <w:tcPr>
            <w:tcW w:w="1417" w:type="dxa"/>
          </w:tcPr>
          <w:p w:rsidR="007E22C6" w:rsidRPr="007E22C6" w:rsidRDefault="007E22C6" w:rsidP="007E22C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2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7E22C6" w:rsidRPr="007E22C6" w:rsidRDefault="007E22C6" w:rsidP="007E22C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2C6"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</w:p>
        </w:tc>
      </w:tr>
      <w:tr w:rsidR="007E22C6" w:rsidRPr="007E22C6" w:rsidTr="00914DDB">
        <w:trPr>
          <w:jc w:val="center"/>
        </w:trPr>
        <w:tc>
          <w:tcPr>
            <w:tcW w:w="704" w:type="dxa"/>
          </w:tcPr>
          <w:p w:rsidR="007E22C6" w:rsidRPr="007E22C6" w:rsidRDefault="007E22C6" w:rsidP="007E22C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2C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27" w:type="dxa"/>
          </w:tcPr>
          <w:p w:rsidR="007E22C6" w:rsidRPr="007E22C6" w:rsidRDefault="007E22C6" w:rsidP="007E22C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2C6">
              <w:rPr>
                <w:rFonts w:ascii="Times New Roman" w:hAnsi="Times New Roman" w:cs="Times New Roman"/>
                <w:sz w:val="28"/>
                <w:szCs w:val="28"/>
              </w:rPr>
              <w:t>пер.Восточный д.1 – д. 5</w:t>
            </w:r>
          </w:p>
        </w:tc>
        <w:tc>
          <w:tcPr>
            <w:tcW w:w="2127" w:type="dxa"/>
          </w:tcPr>
          <w:p w:rsidR="007E22C6" w:rsidRPr="007E22C6" w:rsidRDefault="007E22C6" w:rsidP="007E22C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2C6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</w:tcPr>
          <w:p w:rsidR="007E22C6" w:rsidRPr="007E22C6" w:rsidRDefault="007E22C6" w:rsidP="007E22C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2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7E22C6" w:rsidRPr="007E22C6" w:rsidRDefault="007E22C6" w:rsidP="007E22C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2C6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7E22C6" w:rsidRPr="007E22C6" w:rsidTr="00914DDB">
        <w:trPr>
          <w:jc w:val="center"/>
        </w:trPr>
        <w:tc>
          <w:tcPr>
            <w:tcW w:w="704" w:type="dxa"/>
          </w:tcPr>
          <w:p w:rsidR="007E22C6" w:rsidRPr="007E22C6" w:rsidRDefault="007E22C6" w:rsidP="007E22C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2C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827" w:type="dxa"/>
          </w:tcPr>
          <w:p w:rsidR="007E22C6" w:rsidRPr="007E22C6" w:rsidRDefault="007E22C6" w:rsidP="007E22C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2C6">
              <w:rPr>
                <w:rFonts w:ascii="Times New Roman" w:hAnsi="Times New Roman" w:cs="Times New Roman"/>
                <w:sz w:val="28"/>
                <w:szCs w:val="28"/>
              </w:rPr>
              <w:t xml:space="preserve">пер.Молодёжный д. 1 – д.10 </w:t>
            </w:r>
          </w:p>
        </w:tc>
        <w:tc>
          <w:tcPr>
            <w:tcW w:w="2127" w:type="dxa"/>
          </w:tcPr>
          <w:p w:rsidR="007E22C6" w:rsidRPr="007E22C6" w:rsidRDefault="007E22C6" w:rsidP="007E22C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2C6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</w:tcPr>
          <w:p w:rsidR="007E22C6" w:rsidRPr="007E22C6" w:rsidRDefault="007E22C6" w:rsidP="007E22C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2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7E22C6" w:rsidRPr="007E22C6" w:rsidRDefault="007E22C6" w:rsidP="007E22C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2C6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7E22C6" w:rsidRPr="007E22C6" w:rsidTr="00914DDB">
        <w:trPr>
          <w:jc w:val="center"/>
        </w:trPr>
        <w:tc>
          <w:tcPr>
            <w:tcW w:w="704" w:type="dxa"/>
          </w:tcPr>
          <w:p w:rsidR="007E22C6" w:rsidRPr="007E22C6" w:rsidRDefault="007E22C6" w:rsidP="007E22C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2C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827" w:type="dxa"/>
          </w:tcPr>
          <w:p w:rsidR="007E22C6" w:rsidRPr="007E22C6" w:rsidRDefault="007E22C6" w:rsidP="007E22C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2C6">
              <w:rPr>
                <w:rFonts w:ascii="Times New Roman" w:hAnsi="Times New Roman" w:cs="Times New Roman"/>
                <w:sz w:val="28"/>
                <w:szCs w:val="28"/>
              </w:rPr>
              <w:t>ул.Луговая д.1 – д.13, д.24</w:t>
            </w:r>
          </w:p>
        </w:tc>
        <w:tc>
          <w:tcPr>
            <w:tcW w:w="2127" w:type="dxa"/>
          </w:tcPr>
          <w:p w:rsidR="007E22C6" w:rsidRPr="007E22C6" w:rsidRDefault="007E22C6" w:rsidP="007E22C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2C6">
              <w:rPr>
                <w:rFonts w:ascii="Times New Roman" w:hAnsi="Times New Roman" w:cs="Times New Roman"/>
                <w:sz w:val="28"/>
                <w:szCs w:val="28"/>
              </w:rPr>
              <w:t>733</w:t>
            </w:r>
          </w:p>
        </w:tc>
        <w:tc>
          <w:tcPr>
            <w:tcW w:w="1417" w:type="dxa"/>
          </w:tcPr>
          <w:p w:rsidR="007E22C6" w:rsidRPr="007E22C6" w:rsidRDefault="007E22C6" w:rsidP="007E22C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2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7E22C6" w:rsidRPr="007E22C6" w:rsidRDefault="007E22C6" w:rsidP="007E22C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2C6">
              <w:rPr>
                <w:rFonts w:ascii="Times New Roman" w:hAnsi="Times New Roman" w:cs="Times New Roman"/>
                <w:sz w:val="28"/>
                <w:szCs w:val="28"/>
              </w:rPr>
              <w:t>2932</w:t>
            </w:r>
          </w:p>
        </w:tc>
      </w:tr>
      <w:tr w:rsidR="007E22C6" w:rsidRPr="007E22C6" w:rsidTr="00914DDB">
        <w:trPr>
          <w:jc w:val="center"/>
        </w:trPr>
        <w:tc>
          <w:tcPr>
            <w:tcW w:w="704" w:type="dxa"/>
          </w:tcPr>
          <w:p w:rsidR="007E22C6" w:rsidRPr="007E22C6" w:rsidRDefault="007E22C6" w:rsidP="007E22C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2C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827" w:type="dxa"/>
          </w:tcPr>
          <w:p w:rsidR="007E22C6" w:rsidRPr="007E22C6" w:rsidRDefault="007E22C6" w:rsidP="007E22C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2C6">
              <w:rPr>
                <w:rFonts w:ascii="Times New Roman" w:hAnsi="Times New Roman" w:cs="Times New Roman"/>
                <w:sz w:val="28"/>
                <w:szCs w:val="28"/>
              </w:rPr>
              <w:t>пер.Нагорный д.1 – д.6</w:t>
            </w:r>
          </w:p>
        </w:tc>
        <w:tc>
          <w:tcPr>
            <w:tcW w:w="2127" w:type="dxa"/>
          </w:tcPr>
          <w:p w:rsidR="007E22C6" w:rsidRPr="007E22C6" w:rsidRDefault="007E22C6" w:rsidP="007E22C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2C6">
              <w:rPr>
                <w:rFonts w:ascii="Times New Roman" w:hAnsi="Times New Roman" w:cs="Times New Roman"/>
                <w:sz w:val="28"/>
                <w:szCs w:val="28"/>
              </w:rPr>
              <w:t>397</w:t>
            </w:r>
          </w:p>
        </w:tc>
        <w:tc>
          <w:tcPr>
            <w:tcW w:w="1417" w:type="dxa"/>
          </w:tcPr>
          <w:p w:rsidR="007E22C6" w:rsidRPr="007E22C6" w:rsidRDefault="007E22C6" w:rsidP="007E22C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2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7E22C6" w:rsidRPr="007E22C6" w:rsidRDefault="007E22C6" w:rsidP="007E22C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2C6">
              <w:rPr>
                <w:rFonts w:ascii="Times New Roman" w:hAnsi="Times New Roman" w:cs="Times New Roman"/>
                <w:sz w:val="28"/>
                <w:szCs w:val="28"/>
              </w:rPr>
              <w:t>1191</w:t>
            </w:r>
          </w:p>
        </w:tc>
      </w:tr>
      <w:tr w:rsidR="007E22C6" w:rsidRPr="007E22C6" w:rsidTr="00914DDB">
        <w:trPr>
          <w:jc w:val="center"/>
        </w:trPr>
        <w:tc>
          <w:tcPr>
            <w:tcW w:w="9634" w:type="dxa"/>
            <w:gridSpan w:val="5"/>
          </w:tcPr>
          <w:p w:rsidR="007E22C6" w:rsidRPr="007E22C6" w:rsidRDefault="007E22C6" w:rsidP="007E22C6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2C6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7E22C6">
              <w:rPr>
                <w:rFonts w:ascii="Times New Roman" w:hAnsi="Times New Roman" w:cs="Times New Roman"/>
                <w:sz w:val="28"/>
                <w:szCs w:val="28"/>
              </w:rPr>
              <w:t>Малоудёбное</w:t>
            </w:r>
            <w:proofErr w:type="spellEnd"/>
          </w:p>
        </w:tc>
      </w:tr>
      <w:tr w:rsidR="007E22C6" w:rsidRPr="007E22C6" w:rsidTr="00914DDB">
        <w:trPr>
          <w:jc w:val="center"/>
        </w:trPr>
        <w:tc>
          <w:tcPr>
            <w:tcW w:w="704" w:type="dxa"/>
          </w:tcPr>
          <w:p w:rsidR="007E22C6" w:rsidRPr="007E22C6" w:rsidRDefault="007E22C6" w:rsidP="007E22C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2C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827" w:type="dxa"/>
          </w:tcPr>
          <w:p w:rsidR="007E22C6" w:rsidRPr="007E22C6" w:rsidRDefault="007E22C6" w:rsidP="007E22C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2C6">
              <w:rPr>
                <w:rFonts w:ascii="Times New Roman" w:hAnsi="Times New Roman" w:cs="Times New Roman"/>
                <w:sz w:val="28"/>
                <w:szCs w:val="28"/>
              </w:rPr>
              <w:t xml:space="preserve">ул.Центральная д.1 – д.12 </w:t>
            </w:r>
          </w:p>
        </w:tc>
        <w:tc>
          <w:tcPr>
            <w:tcW w:w="2127" w:type="dxa"/>
          </w:tcPr>
          <w:p w:rsidR="007E22C6" w:rsidRPr="007E22C6" w:rsidRDefault="007E22C6" w:rsidP="007E22C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2C6">
              <w:rPr>
                <w:rFonts w:ascii="Times New Roman" w:hAnsi="Times New Roman" w:cs="Times New Roman"/>
                <w:sz w:val="28"/>
                <w:szCs w:val="28"/>
              </w:rPr>
              <w:t>1277</w:t>
            </w:r>
          </w:p>
        </w:tc>
        <w:tc>
          <w:tcPr>
            <w:tcW w:w="1417" w:type="dxa"/>
          </w:tcPr>
          <w:p w:rsidR="007E22C6" w:rsidRPr="007E22C6" w:rsidRDefault="007E22C6" w:rsidP="007E22C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2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7E22C6" w:rsidRPr="007E22C6" w:rsidRDefault="007E22C6" w:rsidP="007E22C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2C6">
              <w:rPr>
                <w:rFonts w:ascii="Times New Roman" w:hAnsi="Times New Roman" w:cs="Times New Roman"/>
                <w:sz w:val="28"/>
                <w:szCs w:val="28"/>
              </w:rPr>
              <w:t>7662</w:t>
            </w:r>
          </w:p>
        </w:tc>
      </w:tr>
      <w:tr w:rsidR="007E22C6" w:rsidRPr="007E22C6" w:rsidTr="00914DDB">
        <w:trPr>
          <w:jc w:val="center"/>
        </w:trPr>
        <w:tc>
          <w:tcPr>
            <w:tcW w:w="704" w:type="dxa"/>
          </w:tcPr>
          <w:p w:rsidR="007E22C6" w:rsidRPr="007E22C6" w:rsidRDefault="007E22C6" w:rsidP="007E22C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2C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827" w:type="dxa"/>
          </w:tcPr>
          <w:p w:rsidR="007E22C6" w:rsidRPr="007E22C6" w:rsidRDefault="007E22C6" w:rsidP="007E22C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2C6">
              <w:rPr>
                <w:rFonts w:ascii="Times New Roman" w:hAnsi="Times New Roman" w:cs="Times New Roman"/>
                <w:sz w:val="28"/>
                <w:szCs w:val="28"/>
              </w:rPr>
              <w:t>ул.Приозёрная д.9 – д.23</w:t>
            </w:r>
          </w:p>
        </w:tc>
        <w:tc>
          <w:tcPr>
            <w:tcW w:w="2127" w:type="dxa"/>
          </w:tcPr>
          <w:p w:rsidR="007E22C6" w:rsidRPr="007E22C6" w:rsidRDefault="007E22C6" w:rsidP="007E22C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2C6">
              <w:rPr>
                <w:rFonts w:ascii="Times New Roman" w:hAnsi="Times New Roman" w:cs="Times New Roman"/>
                <w:sz w:val="28"/>
                <w:szCs w:val="28"/>
              </w:rPr>
              <w:t>465</w:t>
            </w:r>
          </w:p>
        </w:tc>
        <w:tc>
          <w:tcPr>
            <w:tcW w:w="1417" w:type="dxa"/>
          </w:tcPr>
          <w:p w:rsidR="007E22C6" w:rsidRPr="007E22C6" w:rsidRDefault="007E22C6" w:rsidP="007E22C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2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7E22C6" w:rsidRPr="007E22C6" w:rsidRDefault="007E22C6" w:rsidP="007E22C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2C6">
              <w:rPr>
                <w:rFonts w:ascii="Times New Roman" w:hAnsi="Times New Roman" w:cs="Times New Roman"/>
                <w:sz w:val="28"/>
                <w:szCs w:val="28"/>
              </w:rPr>
              <w:t>1395</w:t>
            </w:r>
          </w:p>
        </w:tc>
      </w:tr>
      <w:tr w:rsidR="007E22C6" w:rsidRPr="007E22C6" w:rsidTr="00914DDB">
        <w:trPr>
          <w:jc w:val="center"/>
        </w:trPr>
        <w:tc>
          <w:tcPr>
            <w:tcW w:w="704" w:type="dxa"/>
          </w:tcPr>
          <w:p w:rsidR="007E22C6" w:rsidRPr="007E22C6" w:rsidRDefault="007E22C6" w:rsidP="007E22C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2C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827" w:type="dxa"/>
          </w:tcPr>
          <w:p w:rsidR="007E22C6" w:rsidRPr="007E22C6" w:rsidRDefault="007E22C6" w:rsidP="007E22C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22C6">
              <w:rPr>
                <w:rFonts w:ascii="Times New Roman" w:hAnsi="Times New Roman" w:cs="Times New Roman"/>
                <w:sz w:val="28"/>
                <w:szCs w:val="28"/>
              </w:rPr>
              <w:t>ул.Хотеевка</w:t>
            </w:r>
            <w:proofErr w:type="spellEnd"/>
            <w:r w:rsidRPr="007E22C6">
              <w:rPr>
                <w:rFonts w:ascii="Times New Roman" w:hAnsi="Times New Roman" w:cs="Times New Roman"/>
                <w:sz w:val="28"/>
                <w:szCs w:val="28"/>
              </w:rPr>
              <w:t xml:space="preserve"> д.1 – д.31</w:t>
            </w:r>
          </w:p>
        </w:tc>
        <w:tc>
          <w:tcPr>
            <w:tcW w:w="2127" w:type="dxa"/>
          </w:tcPr>
          <w:p w:rsidR="007E22C6" w:rsidRPr="007E22C6" w:rsidRDefault="007E22C6" w:rsidP="007E22C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2C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417" w:type="dxa"/>
          </w:tcPr>
          <w:p w:rsidR="007E22C6" w:rsidRPr="007E22C6" w:rsidRDefault="007E22C6" w:rsidP="007E22C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2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7E22C6" w:rsidRPr="007E22C6" w:rsidRDefault="007E22C6" w:rsidP="007E22C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2C6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</w:tr>
      <w:tr w:rsidR="007E22C6" w:rsidRPr="007E22C6" w:rsidTr="00914DDB">
        <w:trPr>
          <w:jc w:val="center"/>
        </w:trPr>
        <w:tc>
          <w:tcPr>
            <w:tcW w:w="704" w:type="dxa"/>
          </w:tcPr>
          <w:p w:rsidR="007E22C6" w:rsidRPr="007E22C6" w:rsidRDefault="007E22C6" w:rsidP="007E22C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2C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827" w:type="dxa"/>
          </w:tcPr>
          <w:p w:rsidR="007E22C6" w:rsidRPr="007E22C6" w:rsidRDefault="007E22C6" w:rsidP="007E22C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2C6">
              <w:rPr>
                <w:rFonts w:ascii="Times New Roman" w:hAnsi="Times New Roman" w:cs="Times New Roman"/>
                <w:sz w:val="28"/>
                <w:szCs w:val="28"/>
              </w:rPr>
              <w:t xml:space="preserve">пер.Совхозный д.1 – д.15 </w:t>
            </w:r>
          </w:p>
        </w:tc>
        <w:tc>
          <w:tcPr>
            <w:tcW w:w="2127" w:type="dxa"/>
          </w:tcPr>
          <w:p w:rsidR="007E22C6" w:rsidRPr="007E22C6" w:rsidRDefault="007E22C6" w:rsidP="007E22C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2C6">
              <w:rPr>
                <w:rFonts w:ascii="Times New Roman" w:hAnsi="Times New Roman" w:cs="Times New Roman"/>
                <w:sz w:val="28"/>
                <w:szCs w:val="28"/>
              </w:rPr>
              <w:t>357</w:t>
            </w:r>
          </w:p>
        </w:tc>
        <w:tc>
          <w:tcPr>
            <w:tcW w:w="1417" w:type="dxa"/>
          </w:tcPr>
          <w:p w:rsidR="007E22C6" w:rsidRPr="007E22C6" w:rsidRDefault="007E22C6" w:rsidP="007E22C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2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7E22C6" w:rsidRPr="007E22C6" w:rsidRDefault="007E22C6" w:rsidP="007E22C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2C6">
              <w:rPr>
                <w:rFonts w:ascii="Times New Roman" w:hAnsi="Times New Roman" w:cs="Times New Roman"/>
                <w:sz w:val="28"/>
                <w:szCs w:val="28"/>
              </w:rPr>
              <w:t>1428</w:t>
            </w:r>
          </w:p>
        </w:tc>
      </w:tr>
      <w:tr w:rsidR="007E22C6" w:rsidRPr="007E22C6" w:rsidTr="00914DDB">
        <w:trPr>
          <w:jc w:val="center"/>
        </w:trPr>
        <w:tc>
          <w:tcPr>
            <w:tcW w:w="704" w:type="dxa"/>
          </w:tcPr>
          <w:p w:rsidR="007E22C6" w:rsidRPr="007E22C6" w:rsidRDefault="007E22C6" w:rsidP="007E22C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2C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827" w:type="dxa"/>
          </w:tcPr>
          <w:p w:rsidR="007E22C6" w:rsidRPr="007E22C6" w:rsidRDefault="007E22C6" w:rsidP="007E22C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2C6">
              <w:rPr>
                <w:rFonts w:ascii="Times New Roman" w:hAnsi="Times New Roman" w:cs="Times New Roman"/>
                <w:sz w:val="28"/>
                <w:szCs w:val="28"/>
              </w:rPr>
              <w:t>ул.Школьная д.1 – д.12</w:t>
            </w:r>
          </w:p>
        </w:tc>
        <w:tc>
          <w:tcPr>
            <w:tcW w:w="2127" w:type="dxa"/>
          </w:tcPr>
          <w:p w:rsidR="007E22C6" w:rsidRPr="007E22C6" w:rsidRDefault="007E22C6" w:rsidP="007E22C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2C6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1417" w:type="dxa"/>
          </w:tcPr>
          <w:p w:rsidR="007E22C6" w:rsidRPr="007E22C6" w:rsidRDefault="007E22C6" w:rsidP="007E22C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2C6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559" w:type="dxa"/>
          </w:tcPr>
          <w:p w:rsidR="007E22C6" w:rsidRPr="007E22C6" w:rsidRDefault="007E22C6" w:rsidP="007E22C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2C6">
              <w:rPr>
                <w:rFonts w:ascii="Times New Roman" w:hAnsi="Times New Roman" w:cs="Times New Roman"/>
                <w:sz w:val="28"/>
                <w:szCs w:val="28"/>
              </w:rPr>
              <w:t>1017</w:t>
            </w:r>
          </w:p>
        </w:tc>
      </w:tr>
    </w:tbl>
    <w:p w:rsidR="007E22C6" w:rsidRPr="00BE0CC8" w:rsidRDefault="007E22C6" w:rsidP="00BE0CC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E48E7" w:rsidRPr="00BE0CC8" w:rsidRDefault="00F858E4" w:rsidP="00F858E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        </w:t>
      </w:r>
      <w:r w:rsidR="000E48E7" w:rsidRPr="000E48E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Состояние автодорог регион</w:t>
      </w:r>
      <w:r w:rsidR="00BE0CC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ального и </w:t>
      </w:r>
      <w:r w:rsidR="000E48E7" w:rsidRPr="000E48E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муниципального значения можно охарактеризовать как удовлетворительное.</w:t>
      </w:r>
    </w:p>
    <w:p w:rsidR="000E48E7" w:rsidRPr="000E48E7" w:rsidRDefault="000E48E7" w:rsidP="000E48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8E7" w:rsidRPr="00F858E4" w:rsidRDefault="000E48E7" w:rsidP="00F858E4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48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Основные цели и задачи, сроки и этапы реализации Программы</w:t>
      </w:r>
    </w:p>
    <w:p w:rsidR="000E48E7" w:rsidRPr="000E48E7" w:rsidRDefault="000E48E7" w:rsidP="000E48E7">
      <w:pPr>
        <w:spacing w:after="0" w:line="360" w:lineRule="auto"/>
        <w:ind w:firstLine="36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0E48E7">
        <w:rPr>
          <w:rFonts w:ascii="Times New Roman" w:eastAsia="Arial" w:hAnsi="Times New Roman" w:cs="Times New Roman"/>
          <w:sz w:val="28"/>
          <w:szCs w:val="28"/>
          <w:lang w:eastAsia="ru-RU"/>
        </w:rPr>
        <w:t>Основной целью Программы является создание условий для приведения объектов и сетей инженерно-коммунальной инфраструктуры в соответствие со стандартами качества, обеспечивающими комфортные условия для проживания граждан и улучшения экологической обстановки на территории Гордеевского района.</w:t>
      </w:r>
    </w:p>
    <w:p w:rsidR="000E48E7" w:rsidRPr="000E48E7" w:rsidRDefault="000E48E7" w:rsidP="000E48E7">
      <w:pPr>
        <w:spacing w:after="0" w:line="360" w:lineRule="auto"/>
        <w:ind w:firstLine="36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0E48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направлена на снижение уровня износа объектов коммунальной инфраструктуры, повышение качества предоставляемых коммунальных услуг, улучшение экологической ситуации.</w:t>
      </w:r>
    </w:p>
    <w:p w:rsidR="000E48E7" w:rsidRPr="000E48E7" w:rsidRDefault="000E48E7" w:rsidP="000E48E7">
      <w:pPr>
        <w:suppressAutoHyphens/>
        <w:autoSpaceDE w:val="0"/>
        <w:spacing w:after="0" w:line="36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E48E7">
        <w:rPr>
          <w:rFonts w:ascii="Times New Roman" w:eastAsia="Arial" w:hAnsi="Times New Roman" w:cs="Times New Roman"/>
          <w:sz w:val="28"/>
          <w:szCs w:val="28"/>
          <w:lang w:eastAsia="ar-SA"/>
        </w:rPr>
        <w:t>В рамках данной Программы должны быть созданы условия, обеспечивающие привлечение средств внебюджетных источников для модернизации объектов коммунальной инфраструктуры, а также сдерживание темпов роста тарифов на коммунальные услуги.</w:t>
      </w:r>
    </w:p>
    <w:p w:rsidR="000E48E7" w:rsidRPr="000E48E7" w:rsidRDefault="000E48E7" w:rsidP="000E48E7">
      <w:pPr>
        <w:suppressAutoHyphens/>
        <w:autoSpaceDE w:val="0"/>
        <w:spacing w:after="0" w:line="36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E48E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</w:p>
    <w:p w:rsidR="000E48E7" w:rsidRPr="00F858E4" w:rsidRDefault="000E48E7" w:rsidP="00F858E4">
      <w:pPr>
        <w:pStyle w:val="a3"/>
        <w:numPr>
          <w:ilvl w:val="1"/>
          <w:numId w:val="16"/>
        </w:num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858E4">
        <w:rPr>
          <w:rFonts w:ascii="Times New Roman" w:hAnsi="Times New Roman"/>
          <w:b/>
          <w:bCs/>
          <w:sz w:val="28"/>
          <w:szCs w:val="28"/>
        </w:rPr>
        <w:t xml:space="preserve">Основные задачи Программы: </w:t>
      </w:r>
    </w:p>
    <w:p w:rsidR="000E48E7" w:rsidRPr="000E48E7" w:rsidRDefault="00F858E4" w:rsidP="00F858E4">
      <w:pPr>
        <w:suppressAutoHyphens/>
        <w:autoSpaceDE w:val="0"/>
        <w:spacing w:after="0" w:line="36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- </w:t>
      </w:r>
      <w:r w:rsidR="000E48E7" w:rsidRPr="000E48E7">
        <w:rPr>
          <w:rFonts w:ascii="Times New Roman" w:eastAsia="Arial" w:hAnsi="Times New Roman" w:cs="Times New Roman"/>
          <w:sz w:val="28"/>
          <w:szCs w:val="28"/>
          <w:lang w:eastAsia="ar-SA"/>
        </w:rPr>
        <w:t>модернизация, ремонт, реконструкция, строительство объектов благоустройства и дорожного хозяйства;</w:t>
      </w:r>
    </w:p>
    <w:p w:rsidR="000E48E7" w:rsidRPr="000E48E7" w:rsidRDefault="000E48E7" w:rsidP="00F858E4">
      <w:pPr>
        <w:suppressAutoHyphens/>
        <w:autoSpaceDE w:val="0"/>
        <w:spacing w:after="0" w:line="360" w:lineRule="auto"/>
        <w:ind w:firstLine="53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E48E7">
        <w:rPr>
          <w:rFonts w:ascii="Times New Roman" w:eastAsia="Arial" w:hAnsi="Times New Roman" w:cs="Times New Roman"/>
          <w:sz w:val="28"/>
          <w:szCs w:val="28"/>
          <w:lang w:eastAsia="ar-SA"/>
        </w:rPr>
        <w:t>Бюджетные средства, направляемые на реализацию программы, должны быть предназначены для реализации проектов модернизации объектов транспортной инфраструктуры и дорожного хозяйства, связанных с ремонтом, реконструкцией существующих объектов, а также со строительством новых объектов.</w:t>
      </w:r>
    </w:p>
    <w:p w:rsidR="000E48E7" w:rsidRPr="000E48E7" w:rsidRDefault="000E48E7" w:rsidP="000E48E7">
      <w:pPr>
        <w:suppressAutoHyphens/>
        <w:autoSpaceDE w:val="0"/>
        <w:spacing w:after="0" w:line="360" w:lineRule="auto"/>
        <w:ind w:firstLine="53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F858E4" w:rsidRDefault="00F858E4" w:rsidP="00F858E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48E7" w:rsidRPr="000E48E7" w:rsidRDefault="000E48E7" w:rsidP="00F858E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4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 Сроки и этапы реализации программы.</w:t>
      </w:r>
    </w:p>
    <w:p w:rsidR="000E48E7" w:rsidRPr="000E48E7" w:rsidRDefault="007D07F5" w:rsidP="000E48E7">
      <w:pPr>
        <w:suppressAutoHyphens/>
        <w:autoSpaceDE w:val="0"/>
        <w:spacing w:after="0" w:line="360" w:lineRule="auto"/>
        <w:ind w:firstLine="540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 xml:space="preserve">Срок действия программы </w:t>
      </w:r>
      <w:r w:rsidR="00EB7F05">
        <w:rPr>
          <w:rFonts w:ascii="Times New Roman" w:eastAsia="Arial" w:hAnsi="Times New Roman" w:cs="Times New Roman"/>
          <w:sz w:val="28"/>
          <w:szCs w:val="28"/>
          <w:lang w:eastAsia="ar-SA"/>
        </w:rPr>
        <w:t>2020-2030</w:t>
      </w:r>
      <w:r w:rsidR="000E48E7" w:rsidRPr="000E48E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годы. Реализация программы будет осуществляться весь период.</w:t>
      </w:r>
      <w:r w:rsidR="007E22C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Мероприятия по реализацию программы представлены в приложении №1.</w:t>
      </w:r>
    </w:p>
    <w:p w:rsidR="000E48E7" w:rsidRPr="000E48E7" w:rsidRDefault="000E48E7" w:rsidP="000E48E7">
      <w:pPr>
        <w:suppressAutoHyphens/>
        <w:autoSpaceDE w:val="0"/>
        <w:spacing w:after="0" w:line="360" w:lineRule="auto"/>
        <w:ind w:firstLine="54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0E48E7" w:rsidRPr="007E22C6" w:rsidRDefault="000E48E7" w:rsidP="007E22C6">
      <w:pPr>
        <w:suppressAutoHyphens/>
        <w:autoSpaceDE w:val="0"/>
        <w:spacing w:after="0" w:line="36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0E48E7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5. Мероприятия по развитию системы транспортной инфраструктуры и дорожного хозяйства, целевые индикаторы</w:t>
      </w:r>
    </w:p>
    <w:p w:rsidR="000E48E7" w:rsidRPr="000E48E7" w:rsidRDefault="000E48E7" w:rsidP="00F858E4">
      <w:pPr>
        <w:suppressAutoHyphens/>
        <w:autoSpaceDE w:val="0"/>
        <w:spacing w:after="0" w:line="360" w:lineRule="auto"/>
        <w:ind w:firstLine="540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0E48E7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 5.1. Общие положения</w:t>
      </w:r>
    </w:p>
    <w:p w:rsidR="000E48E7" w:rsidRPr="000E48E7" w:rsidRDefault="000E48E7" w:rsidP="000E48E7">
      <w:pPr>
        <w:numPr>
          <w:ilvl w:val="0"/>
          <w:numId w:val="7"/>
        </w:numPr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E48E7">
        <w:rPr>
          <w:rFonts w:ascii="Times New Roman" w:eastAsia="Calibri" w:hAnsi="Times New Roman" w:cs="Times New Roman"/>
          <w:sz w:val="28"/>
          <w:szCs w:val="28"/>
          <w:lang w:eastAsia="ar-SA"/>
        </w:rPr>
        <w:t>Основными факторами, определяющими направления разработки Программы, являются:</w:t>
      </w:r>
    </w:p>
    <w:p w:rsidR="00F858E4" w:rsidRDefault="00F858E4" w:rsidP="00F858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</w:t>
      </w:r>
      <w:r w:rsidR="000E48E7" w:rsidRPr="000E48E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тенденции социально-экономического развития поселения, характеризующиеся незначительным повышением численности населения, развитием рынка жилья, сфер обслуживания и промышленности;</w:t>
      </w:r>
    </w:p>
    <w:p w:rsidR="000E48E7" w:rsidRPr="000E48E7" w:rsidRDefault="000E48E7" w:rsidP="00F858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</w:t>
      </w:r>
      <w:r w:rsidRPr="000E48E7">
        <w:rPr>
          <w:rFonts w:ascii="Times New Roman" w:eastAsia="Times New Roman" w:hAnsi="Times New Roman" w:cs="Times New Roman"/>
          <w:sz w:val="28"/>
          <w:szCs w:val="28"/>
        </w:rPr>
        <w:t>состояние существующей системы транспортной инфраструктуры</w:t>
      </w:r>
      <w:r w:rsidRPr="000E48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E48E7" w:rsidRPr="000E48E7" w:rsidRDefault="000E48E7" w:rsidP="000E48E7">
      <w:pPr>
        <w:numPr>
          <w:ilvl w:val="0"/>
          <w:numId w:val="7"/>
        </w:numPr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E48E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</w:t>
      </w:r>
    </w:p>
    <w:p w:rsidR="000E48E7" w:rsidRPr="000E48E7" w:rsidRDefault="000E48E7" w:rsidP="000E48E7">
      <w:pPr>
        <w:numPr>
          <w:ilvl w:val="0"/>
          <w:numId w:val="7"/>
        </w:numPr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E48E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Транспортной инфраструктуры. </w:t>
      </w:r>
    </w:p>
    <w:p w:rsidR="000E48E7" w:rsidRPr="000E48E7" w:rsidRDefault="000E48E7" w:rsidP="000E48E7">
      <w:pPr>
        <w:numPr>
          <w:ilvl w:val="0"/>
          <w:numId w:val="7"/>
        </w:numPr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E48E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Разработанные программные мероприятия систематизированы по степени их актуальности. </w:t>
      </w:r>
    </w:p>
    <w:p w:rsidR="000E48E7" w:rsidRPr="000E48E7" w:rsidRDefault="000E48E7" w:rsidP="000E48E7">
      <w:pPr>
        <w:numPr>
          <w:ilvl w:val="0"/>
          <w:numId w:val="7"/>
        </w:numPr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E48E7">
        <w:rPr>
          <w:rFonts w:ascii="Times New Roman" w:eastAsia="Calibri" w:hAnsi="Times New Roman" w:cs="Times New Roman"/>
          <w:sz w:val="28"/>
          <w:szCs w:val="28"/>
          <w:lang w:eastAsia="ar-SA"/>
        </w:rPr>
        <w:t>Список мероприятий на конкретном объекте детализируется после разработки проектно-сметной документации.</w:t>
      </w:r>
    </w:p>
    <w:p w:rsidR="000E48E7" w:rsidRPr="000E48E7" w:rsidRDefault="000E48E7" w:rsidP="000E48E7">
      <w:pPr>
        <w:numPr>
          <w:ilvl w:val="0"/>
          <w:numId w:val="7"/>
        </w:numPr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E48E7">
        <w:rPr>
          <w:rFonts w:ascii="Times New Roman" w:eastAsia="Calibri" w:hAnsi="Times New Roman" w:cs="Times New Roman"/>
          <w:sz w:val="28"/>
          <w:szCs w:val="28"/>
          <w:lang w:eastAsia="ar-SA"/>
        </w:rPr>
        <w:t>Стоимость мероприятий определена ориентировочно основываясь на стоимости уже проведенных аналогичных мероприятий.</w:t>
      </w:r>
    </w:p>
    <w:p w:rsidR="000E48E7" w:rsidRPr="000E48E7" w:rsidRDefault="000E48E7" w:rsidP="000E48E7">
      <w:pPr>
        <w:numPr>
          <w:ilvl w:val="0"/>
          <w:numId w:val="7"/>
        </w:numPr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E48E7">
        <w:rPr>
          <w:rFonts w:ascii="Times New Roman" w:eastAsia="Calibri" w:hAnsi="Times New Roman" w:cs="Times New Roman"/>
          <w:sz w:val="28"/>
          <w:szCs w:val="28"/>
          <w:lang w:eastAsia="ar-SA"/>
        </w:rPr>
        <w:t>Источниками финансирования мероприятий Программы являются бюджет Гордеевского района, областной бюджет, а также возможные внебюджетные источники. Объемы финансирования мероприятий из областного бюджета определяются после принятия областных программ и подлежат уточнению после формирования областного бюджета на соответствующий финансовый год с учетом результатов реализации мероприятий в предыдущем финансовом году.</w:t>
      </w:r>
    </w:p>
    <w:p w:rsidR="000E48E7" w:rsidRPr="000E48E7" w:rsidRDefault="000E48E7" w:rsidP="000E48E7">
      <w:pPr>
        <w:tabs>
          <w:tab w:val="left" w:pos="2580"/>
        </w:tabs>
        <w:suppressAutoHyphens/>
        <w:autoSpaceDE w:val="0"/>
        <w:spacing w:after="0" w:line="36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0E48E7" w:rsidRPr="00F858E4" w:rsidRDefault="000E48E7" w:rsidP="00F858E4">
      <w:pPr>
        <w:numPr>
          <w:ilvl w:val="1"/>
          <w:numId w:val="11"/>
        </w:numPr>
        <w:spacing w:after="0" w:line="360" w:lineRule="auto"/>
        <w:ind w:left="374" w:hanging="374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0E48E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Система дорожной деятельности</w:t>
      </w:r>
    </w:p>
    <w:p w:rsidR="000E48E7" w:rsidRPr="000E48E7" w:rsidRDefault="000E48E7" w:rsidP="000E48E7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8E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целевые индикаторы реализации мероприятий Программы:</w:t>
      </w:r>
    </w:p>
    <w:p w:rsidR="000E48E7" w:rsidRPr="000E48E7" w:rsidRDefault="000E48E7" w:rsidP="000E48E7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E48E7">
        <w:rPr>
          <w:rFonts w:ascii="Times New Roman" w:eastAsia="Calibri" w:hAnsi="Times New Roman" w:cs="Times New Roman"/>
          <w:sz w:val="28"/>
          <w:szCs w:val="28"/>
          <w:lang w:eastAsia="ar-SA"/>
        </w:rPr>
        <w:t>Содержание дорог в требуемом техническом состоянии;</w:t>
      </w:r>
    </w:p>
    <w:p w:rsidR="000E48E7" w:rsidRPr="000E48E7" w:rsidRDefault="000E48E7" w:rsidP="000E48E7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E48E7">
        <w:rPr>
          <w:rFonts w:ascii="Times New Roman" w:eastAsia="Calibri" w:hAnsi="Times New Roman" w:cs="Times New Roman"/>
          <w:sz w:val="28"/>
          <w:szCs w:val="28"/>
          <w:lang w:eastAsia="ar-SA"/>
        </w:rPr>
        <w:t>Обеспечение безопасности дорожного движения.</w:t>
      </w:r>
    </w:p>
    <w:p w:rsidR="000E48E7" w:rsidRPr="000E48E7" w:rsidRDefault="000E48E7" w:rsidP="000E48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8E7" w:rsidRPr="000E48E7" w:rsidRDefault="000E48E7" w:rsidP="00F858E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4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Механизм реализации Программы и контроль за ходом ее выполнения</w:t>
      </w:r>
    </w:p>
    <w:p w:rsidR="000E48E7" w:rsidRPr="000E48E7" w:rsidRDefault="000E48E7" w:rsidP="000E48E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Программы осуществляется Администрацией Гордеевского района. Для решения задач Программы предполагается использовать средства местного бюджета, собственные средства хозяйствующих субъектов. </w:t>
      </w:r>
    </w:p>
    <w:p w:rsidR="000E48E7" w:rsidRPr="000E48E7" w:rsidRDefault="000E48E7" w:rsidP="000E48E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8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рамках реализации данной Программы в соответствии со стратегическими приоритетами развития Администрацией Гордеевского района, генеральным планом, основными направлениями сохранения и развития инженерной инфраструктуры будет осуществляться мониторинг проведенных мероприятий и на основе этого осуществляться корректировка мероприятий программы.</w:t>
      </w:r>
    </w:p>
    <w:p w:rsidR="000E48E7" w:rsidRPr="000E48E7" w:rsidRDefault="000E48E7" w:rsidP="000E48E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8E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Исполнителями Программы являются администрация Администрацией Гордеевского района.</w:t>
      </w:r>
    </w:p>
    <w:p w:rsidR="000E48E7" w:rsidRPr="000E48E7" w:rsidRDefault="000E48E7" w:rsidP="000E48E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8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реализацией программы осуществляет Администрация Гордеевского района.</w:t>
      </w:r>
    </w:p>
    <w:p w:rsidR="000E48E7" w:rsidRPr="000E48E7" w:rsidRDefault="000E48E7" w:rsidP="000E48E7">
      <w:pPr>
        <w:shd w:val="clear" w:color="auto" w:fill="FFFFFF"/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8E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 Программе и сроки ее реализации, а также объемы финансирования из местного бюджета могут быть пересмотрены Администрацией района по ее инициативе или по предложению организаций в части изменения сроков реализации и мероприятий Программы.</w:t>
      </w:r>
    </w:p>
    <w:p w:rsidR="000E48E7" w:rsidRPr="000E48E7" w:rsidRDefault="000E48E7" w:rsidP="000E48E7">
      <w:pPr>
        <w:shd w:val="clear" w:color="auto" w:fill="FFFFFF"/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8E7" w:rsidRPr="000E48E7" w:rsidRDefault="000E48E7" w:rsidP="00F858E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4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7. Оценка эффективности реализации Программы</w:t>
      </w:r>
    </w:p>
    <w:p w:rsidR="000E48E7" w:rsidRPr="000E48E7" w:rsidRDefault="000E48E7" w:rsidP="000E48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8E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результатами реализации мероприятий являются:</w:t>
      </w:r>
    </w:p>
    <w:p w:rsidR="000E48E7" w:rsidRPr="000E48E7" w:rsidRDefault="000E48E7" w:rsidP="000E48E7">
      <w:pPr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8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модернизация и обновление инженерно-коммунальной, транспортной инфраструктуры поселения; </w:t>
      </w:r>
    </w:p>
    <w:p w:rsidR="00BE0CC8" w:rsidRDefault="000E48E7" w:rsidP="00BE0CC8">
      <w:pPr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8E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</w:t>
      </w:r>
      <w:r w:rsidR="00BE0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ижение затрат предприятий ЖКХ; </w:t>
      </w:r>
      <w:r w:rsidRPr="000E4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E48E7" w:rsidRPr="000E48E7" w:rsidRDefault="000E48E7" w:rsidP="00BE0CC8">
      <w:pPr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8E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устранение причин возникновения аварийных ситуаций, угрожающих жизнедеятельности человека;</w:t>
      </w:r>
    </w:p>
    <w:p w:rsidR="000E48E7" w:rsidRPr="000E48E7" w:rsidRDefault="000E48E7" w:rsidP="007E22C6">
      <w:pPr>
        <w:spacing w:after="0" w:line="36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8E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комфортности и безопасности жизнедеятельности населения.</w:t>
      </w:r>
      <w:r w:rsidRPr="000E4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7F05" w:rsidRDefault="00EB7F05" w:rsidP="007E22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F05" w:rsidRDefault="00EB7F05" w:rsidP="007E22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F05" w:rsidRDefault="00EB7F05" w:rsidP="007E22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F05" w:rsidRDefault="00EB7F05" w:rsidP="007E22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F05" w:rsidRDefault="00EB7F05" w:rsidP="007E22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F05" w:rsidRDefault="00EB7F05" w:rsidP="007E22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F05" w:rsidRDefault="00EB7F05" w:rsidP="007E22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F05" w:rsidRDefault="00EB7F05" w:rsidP="007E22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F05" w:rsidRDefault="00EB7F05" w:rsidP="007E22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F05" w:rsidRDefault="00EB7F05" w:rsidP="007E22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F05" w:rsidRDefault="00EB7F05" w:rsidP="007E22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F05" w:rsidRDefault="00EB7F05" w:rsidP="007E22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F05" w:rsidRDefault="00EB7F05" w:rsidP="007E22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F05" w:rsidRDefault="00EB7F05" w:rsidP="007E22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F05" w:rsidRDefault="00EB7F05" w:rsidP="007E22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F05" w:rsidRDefault="00EB7F05" w:rsidP="007E22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F05" w:rsidRDefault="00EB7F05" w:rsidP="007E22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F05" w:rsidRDefault="00EB7F05" w:rsidP="007E22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F05" w:rsidRDefault="00EB7F05" w:rsidP="007E22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F05" w:rsidRDefault="00EB7F05" w:rsidP="007E22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F05" w:rsidRDefault="00EB7F05" w:rsidP="007E22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F05" w:rsidRDefault="00EB7F05" w:rsidP="007E22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F05" w:rsidRDefault="00EB7F05" w:rsidP="007E22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F05" w:rsidRDefault="00EB7F05" w:rsidP="007E22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F05" w:rsidRDefault="00EB7F05" w:rsidP="007E22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F05" w:rsidRDefault="00EB7F05" w:rsidP="007E22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F05" w:rsidRDefault="00EB7F05" w:rsidP="007E22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F05" w:rsidRDefault="00EB7F05" w:rsidP="007E22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F05" w:rsidRDefault="00EB7F05" w:rsidP="007E22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F05" w:rsidRDefault="00EB7F05" w:rsidP="007E22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F05" w:rsidRDefault="00EB7F05" w:rsidP="007E22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F05" w:rsidRDefault="00EB7F05" w:rsidP="007E22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F05" w:rsidRDefault="00EB7F05" w:rsidP="007E22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F05" w:rsidRDefault="00EB7F05" w:rsidP="007E22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F05" w:rsidRDefault="00EB7F05" w:rsidP="007E22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F05" w:rsidRDefault="00EB7F05" w:rsidP="007E22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F05" w:rsidRDefault="00EB7F05" w:rsidP="007E22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F05" w:rsidRDefault="00EB7F05" w:rsidP="007E22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F05" w:rsidRDefault="00EB7F05" w:rsidP="007E22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F05" w:rsidRDefault="00EB7F05" w:rsidP="007E22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F05" w:rsidRDefault="00EB7F05" w:rsidP="007E22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F05" w:rsidRDefault="00EB7F05" w:rsidP="007E22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2C6" w:rsidRDefault="007E22C6" w:rsidP="007E22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1 </w:t>
      </w:r>
    </w:p>
    <w:p w:rsidR="007E22C6" w:rsidRPr="007E22C6" w:rsidRDefault="007E22C6" w:rsidP="007E22C6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7E22C6">
        <w:rPr>
          <w:rFonts w:ascii="Times New Roman" w:eastAsia="Times New Roman" w:hAnsi="Times New Roman" w:cs="Times New Roman"/>
          <w:b/>
          <w:color w:val="000000"/>
          <w:sz w:val="36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ПРОГРАММЕ</w:t>
      </w:r>
    </w:p>
    <w:p w:rsidR="007E22C6" w:rsidRDefault="007E22C6" w:rsidP="007E22C6">
      <w:pPr>
        <w:shd w:val="clear" w:color="auto" w:fill="FFFFFF"/>
        <w:spacing w:after="0" w:line="240" w:lineRule="atLeast"/>
        <w:ind w:hanging="1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7E2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7E2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Комплексное развитие систем </w:t>
      </w:r>
    </w:p>
    <w:p w:rsidR="007E22C6" w:rsidRPr="007E22C6" w:rsidRDefault="007E22C6" w:rsidP="007E22C6">
      <w:pPr>
        <w:shd w:val="clear" w:color="auto" w:fill="FFFFFF"/>
        <w:spacing w:after="0" w:line="240" w:lineRule="atLeast"/>
        <w:ind w:hanging="1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транспортной инфраструктуры </w:t>
      </w:r>
    </w:p>
    <w:p w:rsidR="007E22C6" w:rsidRDefault="007E22C6" w:rsidP="007E22C6">
      <w:pPr>
        <w:shd w:val="clear" w:color="auto" w:fill="FFFFFF"/>
        <w:spacing w:after="0" w:line="240" w:lineRule="atLeast"/>
        <w:ind w:hanging="1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Петровобудского сельского </w:t>
      </w:r>
    </w:p>
    <w:p w:rsidR="007E22C6" w:rsidRDefault="007D07F5" w:rsidP="007E22C6">
      <w:pPr>
        <w:shd w:val="clear" w:color="auto" w:fill="FFFFFF"/>
        <w:spacing w:after="0" w:line="240" w:lineRule="atLeast"/>
        <w:ind w:hanging="1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на 2020 –20</w:t>
      </w:r>
      <w:r w:rsidR="00EB7F05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7E22C6" w:rsidRPr="007E2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г.»</w:t>
      </w:r>
    </w:p>
    <w:p w:rsidR="007E22C6" w:rsidRDefault="007E22C6" w:rsidP="007E22C6">
      <w:pPr>
        <w:shd w:val="clear" w:color="auto" w:fill="FFFFFF"/>
        <w:spacing w:after="0" w:line="240" w:lineRule="atLeast"/>
        <w:ind w:hanging="1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2C6" w:rsidRPr="007E22C6" w:rsidRDefault="007E22C6" w:rsidP="007E22C6">
      <w:pPr>
        <w:shd w:val="clear" w:color="auto" w:fill="FFFFFF"/>
        <w:spacing w:after="0" w:line="240" w:lineRule="atLeast"/>
        <w:ind w:hanging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48E7" w:rsidRPr="007E22C6" w:rsidRDefault="007E22C6" w:rsidP="007E22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E48E7" w:rsidRPr="000E48E7" w:rsidRDefault="000E48E7" w:rsidP="000E4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8E7" w:rsidRPr="000E48E7" w:rsidRDefault="000E48E7" w:rsidP="000E4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8E7" w:rsidRDefault="007E22C6" w:rsidP="007E22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2C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мероприятий по реализации программы</w:t>
      </w:r>
    </w:p>
    <w:p w:rsidR="007E22C6" w:rsidRPr="007E22C6" w:rsidRDefault="007E22C6" w:rsidP="007E22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d"/>
        <w:tblW w:w="0" w:type="auto"/>
        <w:tblLook w:val="04A0"/>
      </w:tblPr>
      <w:tblGrid>
        <w:gridCol w:w="595"/>
        <w:gridCol w:w="2670"/>
        <w:gridCol w:w="2524"/>
        <w:gridCol w:w="2159"/>
        <w:gridCol w:w="1623"/>
      </w:tblGrid>
      <w:tr w:rsidR="007E22C6" w:rsidRPr="007E22C6" w:rsidTr="007E22C6">
        <w:tc>
          <w:tcPr>
            <w:tcW w:w="595" w:type="dxa"/>
          </w:tcPr>
          <w:p w:rsidR="007E22C6" w:rsidRPr="007E22C6" w:rsidRDefault="007E22C6" w:rsidP="000E48E7">
            <w:pPr>
              <w:tabs>
                <w:tab w:val="left" w:pos="6795"/>
              </w:tabs>
              <w:rPr>
                <w:rFonts w:ascii="Times New Roman" w:hAnsi="Times New Roman"/>
                <w:sz w:val="28"/>
                <w:szCs w:val="28"/>
              </w:rPr>
            </w:pPr>
            <w:r w:rsidRPr="007E22C6">
              <w:rPr>
                <w:rFonts w:ascii="Times New Roman" w:hAnsi="Times New Roman"/>
                <w:sz w:val="28"/>
                <w:szCs w:val="28"/>
              </w:rPr>
              <w:t>№ п</w:t>
            </w:r>
            <w:r w:rsidRPr="007E22C6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7E22C6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3202" w:type="dxa"/>
          </w:tcPr>
          <w:p w:rsidR="007E22C6" w:rsidRPr="007E22C6" w:rsidRDefault="007E22C6" w:rsidP="000E48E7">
            <w:pPr>
              <w:tabs>
                <w:tab w:val="left" w:pos="6795"/>
              </w:tabs>
              <w:rPr>
                <w:rFonts w:ascii="Times New Roman" w:hAnsi="Times New Roman"/>
                <w:sz w:val="28"/>
                <w:szCs w:val="28"/>
              </w:rPr>
            </w:pPr>
            <w:r w:rsidRPr="007E22C6">
              <w:rPr>
                <w:rFonts w:ascii="Times New Roman" w:hAnsi="Times New Roman"/>
                <w:sz w:val="28"/>
                <w:szCs w:val="28"/>
              </w:rPr>
              <w:t>Улица</w:t>
            </w:r>
          </w:p>
        </w:tc>
        <w:tc>
          <w:tcPr>
            <w:tcW w:w="1903" w:type="dxa"/>
          </w:tcPr>
          <w:p w:rsidR="007E22C6" w:rsidRPr="007E22C6" w:rsidRDefault="007E22C6" w:rsidP="000E48E7">
            <w:pPr>
              <w:tabs>
                <w:tab w:val="left" w:pos="6795"/>
              </w:tabs>
              <w:rPr>
                <w:rFonts w:ascii="Times New Roman" w:hAnsi="Times New Roman"/>
                <w:sz w:val="28"/>
                <w:szCs w:val="28"/>
              </w:rPr>
            </w:pPr>
            <w:r w:rsidRPr="007E22C6">
              <w:rPr>
                <w:rFonts w:ascii="Times New Roman" w:hAnsi="Times New Roman"/>
                <w:sz w:val="28"/>
                <w:szCs w:val="28"/>
              </w:rPr>
              <w:t>Вид ремонта</w:t>
            </w:r>
          </w:p>
        </w:tc>
        <w:tc>
          <w:tcPr>
            <w:tcW w:w="2225" w:type="dxa"/>
          </w:tcPr>
          <w:p w:rsidR="007E22C6" w:rsidRPr="007E22C6" w:rsidRDefault="007E22C6" w:rsidP="000E48E7">
            <w:pPr>
              <w:tabs>
                <w:tab w:val="left" w:pos="6795"/>
              </w:tabs>
              <w:rPr>
                <w:rFonts w:ascii="Times New Roman" w:hAnsi="Times New Roman"/>
                <w:sz w:val="28"/>
                <w:szCs w:val="28"/>
              </w:rPr>
            </w:pPr>
            <w:r w:rsidRPr="007E22C6">
              <w:rPr>
                <w:rFonts w:ascii="Times New Roman" w:hAnsi="Times New Roman"/>
                <w:sz w:val="28"/>
                <w:szCs w:val="28"/>
              </w:rPr>
              <w:t>Протяжённость</w:t>
            </w:r>
          </w:p>
        </w:tc>
        <w:tc>
          <w:tcPr>
            <w:tcW w:w="1420" w:type="dxa"/>
          </w:tcPr>
          <w:p w:rsidR="007E22C6" w:rsidRPr="007E22C6" w:rsidRDefault="007E22C6" w:rsidP="000E48E7">
            <w:pPr>
              <w:tabs>
                <w:tab w:val="left" w:pos="67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исполнения</w:t>
            </w:r>
          </w:p>
        </w:tc>
      </w:tr>
      <w:tr w:rsidR="007E22C6" w:rsidRPr="007E22C6" w:rsidTr="007E22C6">
        <w:tc>
          <w:tcPr>
            <w:tcW w:w="595" w:type="dxa"/>
          </w:tcPr>
          <w:p w:rsidR="007E22C6" w:rsidRPr="007E22C6" w:rsidRDefault="007E22C6" w:rsidP="000E48E7">
            <w:pPr>
              <w:tabs>
                <w:tab w:val="left" w:pos="67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02" w:type="dxa"/>
          </w:tcPr>
          <w:p w:rsidR="007E22C6" w:rsidRPr="007E22C6" w:rsidRDefault="007E22C6" w:rsidP="000E48E7">
            <w:pPr>
              <w:tabs>
                <w:tab w:val="left" w:pos="67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Юбилейная </w:t>
            </w:r>
          </w:p>
        </w:tc>
        <w:tc>
          <w:tcPr>
            <w:tcW w:w="1903" w:type="dxa"/>
          </w:tcPr>
          <w:p w:rsidR="007E22C6" w:rsidRPr="007E22C6" w:rsidRDefault="008C2177" w:rsidP="000E48E7">
            <w:pPr>
              <w:tabs>
                <w:tab w:val="left" w:pos="67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Ремонт асфальтобетонного покрытия</w:t>
            </w:r>
          </w:p>
        </w:tc>
        <w:tc>
          <w:tcPr>
            <w:tcW w:w="2225" w:type="dxa"/>
          </w:tcPr>
          <w:p w:rsidR="007E22C6" w:rsidRPr="007E22C6" w:rsidRDefault="007E22C6" w:rsidP="000E48E7">
            <w:pPr>
              <w:tabs>
                <w:tab w:val="left" w:pos="679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:rsidR="007E22C6" w:rsidRPr="007E22C6" w:rsidRDefault="007D07F5" w:rsidP="000E48E7">
            <w:pPr>
              <w:tabs>
                <w:tab w:val="left" w:pos="67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="007E22C6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7E22C6" w:rsidRPr="007E22C6" w:rsidTr="007E22C6">
        <w:tc>
          <w:tcPr>
            <w:tcW w:w="595" w:type="dxa"/>
          </w:tcPr>
          <w:p w:rsidR="007E22C6" w:rsidRPr="007E22C6" w:rsidRDefault="007E22C6" w:rsidP="000E48E7">
            <w:pPr>
              <w:tabs>
                <w:tab w:val="left" w:pos="67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02" w:type="dxa"/>
          </w:tcPr>
          <w:p w:rsidR="007E22C6" w:rsidRPr="007E22C6" w:rsidRDefault="005A5E1F" w:rsidP="000E48E7">
            <w:pPr>
              <w:tabs>
                <w:tab w:val="left" w:pos="67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с.Петрова Буда </w:t>
            </w:r>
            <w:r w:rsidR="007E22C6">
              <w:rPr>
                <w:rFonts w:ascii="Times New Roman" w:hAnsi="Times New Roman"/>
                <w:sz w:val="28"/>
                <w:szCs w:val="28"/>
              </w:rPr>
              <w:t>пер.Совхозный</w:t>
            </w:r>
          </w:p>
        </w:tc>
        <w:tc>
          <w:tcPr>
            <w:tcW w:w="1903" w:type="dxa"/>
          </w:tcPr>
          <w:p w:rsidR="007E22C6" w:rsidRPr="007E22C6" w:rsidRDefault="008C2177" w:rsidP="000E48E7">
            <w:pPr>
              <w:tabs>
                <w:tab w:val="left" w:pos="67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Ремонт асфальтобетонного покрытия</w:t>
            </w:r>
          </w:p>
        </w:tc>
        <w:tc>
          <w:tcPr>
            <w:tcW w:w="2225" w:type="dxa"/>
          </w:tcPr>
          <w:p w:rsidR="007E22C6" w:rsidRPr="007E22C6" w:rsidRDefault="007E22C6" w:rsidP="000E48E7">
            <w:pPr>
              <w:tabs>
                <w:tab w:val="left" w:pos="679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:rsidR="007E22C6" w:rsidRPr="007E22C6" w:rsidRDefault="007D07F5" w:rsidP="000E48E7">
            <w:pPr>
              <w:tabs>
                <w:tab w:val="left" w:pos="67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="007E22C6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5A5E1F" w:rsidRPr="007E22C6" w:rsidTr="007E22C6">
        <w:tc>
          <w:tcPr>
            <w:tcW w:w="595" w:type="dxa"/>
          </w:tcPr>
          <w:p w:rsidR="005A5E1F" w:rsidRDefault="005A5E1F" w:rsidP="000E48E7">
            <w:pPr>
              <w:tabs>
                <w:tab w:val="left" w:pos="67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02" w:type="dxa"/>
          </w:tcPr>
          <w:p w:rsidR="005A5E1F" w:rsidRDefault="005A5E1F" w:rsidP="000E48E7">
            <w:pPr>
              <w:tabs>
                <w:tab w:val="left" w:pos="679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д.Малоудебное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пер.Совхозный</w:t>
            </w:r>
          </w:p>
        </w:tc>
        <w:tc>
          <w:tcPr>
            <w:tcW w:w="1903" w:type="dxa"/>
          </w:tcPr>
          <w:p w:rsidR="005A5E1F" w:rsidRDefault="005A5E1F" w:rsidP="000E48E7">
            <w:pPr>
              <w:tabs>
                <w:tab w:val="left" w:pos="67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Ремонт асфальтобетонного покрытия</w:t>
            </w:r>
          </w:p>
        </w:tc>
        <w:tc>
          <w:tcPr>
            <w:tcW w:w="2225" w:type="dxa"/>
          </w:tcPr>
          <w:p w:rsidR="005A5E1F" w:rsidRPr="007E22C6" w:rsidRDefault="005A5E1F" w:rsidP="000E48E7">
            <w:pPr>
              <w:tabs>
                <w:tab w:val="left" w:pos="679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:rsidR="005A5E1F" w:rsidRDefault="005A5E1F" w:rsidP="000E48E7">
            <w:pPr>
              <w:tabs>
                <w:tab w:val="left" w:pos="67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</w:tr>
    </w:tbl>
    <w:p w:rsidR="000E48E7" w:rsidRPr="000E48E7" w:rsidRDefault="000E48E7" w:rsidP="000E48E7">
      <w:pPr>
        <w:tabs>
          <w:tab w:val="left" w:pos="67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8E7" w:rsidRDefault="000E48E7" w:rsidP="000E48E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E48E7" w:rsidSect="000E48E7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8"/>
    <w:multiLevelType w:val="multi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0CC87A2D"/>
    <w:multiLevelType w:val="hybridMultilevel"/>
    <w:tmpl w:val="BE7C4CE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01C2467"/>
    <w:multiLevelType w:val="hybridMultilevel"/>
    <w:tmpl w:val="7E5894BE"/>
    <w:lvl w:ilvl="0" w:tplc="EDC8BC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02A3129"/>
    <w:multiLevelType w:val="hybridMultilevel"/>
    <w:tmpl w:val="71DEC832"/>
    <w:lvl w:ilvl="0" w:tplc="F482B72E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5">
    <w:nsid w:val="24743812"/>
    <w:multiLevelType w:val="hybridMultilevel"/>
    <w:tmpl w:val="A2F2885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2715124D"/>
    <w:multiLevelType w:val="hybridMultilevel"/>
    <w:tmpl w:val="B246B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516638"/>
    <w:multiLevelType w:val="hybridMultilevel"/>
    <w:tmpl w:val="4176B724"/>
    <w:lvl w:ilvl="0" w:tplc="DC6E00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F887655"/>
    <w:multiLevelType w:val="hybridMultilevel"/>
    <w:tmpl w:val="FF26D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422CD9"/>
    <w:multiLevelType w:val="hybridMultilevel"/>
    <w:tmpl w:val="676C1C0C"/>
    <w:lvl w:ilvl="0" w:tplc="2F924B1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53A81471"/>
    <w:multiLevelType w:val="hybridMultilevel"/>
    <w:tmpl w:val="1562CA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2733057"/>
    <w:multiLevelType w:val="hybridMultilevel"/>
    <w:tmpl w:val="C726A596"/>
    <w:lvl w:ilvl="0" w:tplc="789C6C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6C0F56B7"/>
    <w:multiLevelType w:val="multilevel"/>
    <w:tmpl w:val="EB7EF7D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6C3B58A5"/>
    <w:multiLevelType w:val="hybridMultilevel"/>
    <w:tmpl w:val="5F70C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140807"/>
    <w:multiLevelType w:val="multilevel"/>
    <w:tmpl w:val="4712EB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hint="default"/>
      </w:rPr>
    </w:lvl>
  </w:abstractNum>
  <w:abstractNum w:abstractNumId="15">
    <w:nsid w:val="7FCF772B"/>
    <w:multiLevelType w:val="multilevel"/>
    <w:tmpl w:val="EA8A619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23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000" w:hanging="2160"/>
      </w:pPr>
      <w:rPr>
        <w:rFonts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1"/>
  </w:num>
  <w:num w:numId="4">
    <w:abstractNumId w:val="9"/>
  </w:num>
  <w:num w:numId="5">
    <w:abstractNumId w:val="0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14"/>
  </w:num>
  <w:num w:numId="10">
    <w:abstractNumId w:val="10"/>
  </w:num>
  <w:num w:numId="11">
    <w:abstractNumId w:val="15"/>
  </w:num>
  <w:num w:numId="12">
    <w:abstractNumId w:val="4"/>
  </w:num>
  <w:num w:numId="13">
    <w:abstractNumId w:val="5"/>
  </w:num>
  <w:num w:numId="14">
    <w:abstractNumId w:val="8"/>
  </w:num>
  <w:num w:numId="15">
    <w:abstractNumId w:val="6"/>
  </w:num>
  <w:num w:numId="16">
    <w:abstractNumId w:val="12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3375"/>
    <w:rsid w:val="000367C9"/>
    <w:rsid w:val="0004708D"/>
    <w:rsid w:val="00047411"/>
    <w:rsid w:val="000E48E7"/>
    <w:rsid w:val="001F3A64"/>
    <w:rsid w:val="00252576"/>
    <w:rsid w:val="004B3375"/>
    <w:rsid w:val="005A5E1F"/>
    <w:rsid w:val="005B214A"/>
    <w:rsid w:val="007D07F5"/>
    <w:rsid w:val="007E22C6"/>
    <w:rsid w:val="007F74D5"/>
    <w:rsid w:val="008C2177"/>
    <w:rsid w:val="009C390C"/>
    <w:rsid w:val="00BE0CC8"/>
    <w:rsid w:val="00BE44AC"/>
    <w:rsid w:val="00C3612A"/>
    <w:rsid w:val="00E1048E"/>
    <w:rsid w:val="00EB7F05"/>
    <w:rsid w:val="00F51261"/>
    <w:rsid w:val="00F858E4"/>
    <w:rsid w:val="00FC4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66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48E"/>
  </w:style>
  <w:style w:type="paragraph" w:styleId="1">
    <w:name w:val="heading 1"/>
    <w:basedOn w:val="a"/>
    <w:next w:val="a"/>
    <w:link w:val="10"/>
    <w:qFormat/>
    <w:rsid w:val="000E48E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E48E7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0E48E7"/>
  </w:style>
  <w:style w:type="paragraph" w:styleId="a3">
    <w:name w:val="List Paragraph"/>
    <w:basedOn w:val="a"/>
    <w:qFormat/>
    <w:rsid w:val="000E48E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0E48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0E48E7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footer"/>
    <w:basedOn w:val="a"/>
    <w:link w:val="a7"/>
    <w:uiPriority w:val="99"/>
    <w:unhideWhenUsed/>
    <w:rsid w:val="000E48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0E48E7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E48E7"/>
    <w:pPr>
      <w:spacing w:after="0" w:line="240" w:lineRule="auto"/>
    </w:pPr>
    <w:rPr>
      <w:rFonts w:ascii="Segoe UI" w:eastAsia="Times New Roman" w:hAnsi="Segoe UI" w:cs="Times New Roman"/>
      <w:sz w:val="18"/>
      <w:szCs w:val="20"/>
    </w:rPr>
  </w:style>
  <w:style w:type="character" w:customStyle="1" w:styleId="a9">
    <w:name w:val="Текст выноски Знак"/>
    <w:basedOn w:val="a0"/>
    <w:link w:val="a8"/>
    <w:uiPriority w:val="99"/>
    <w:semiHidden/>
    <w:rsid w:val="000E48E7"/>
    <w:rPr>
      <w:rFonts w:ascii="Segoe UI" w:eastAsia="Times New Roman" w:hAnsi="Segoe UI" w:cs="Times New Roman"/>
      <w:sz w:val="18"/>
      <w:szCs w:val="20"/>
    </w:rPr>
  </w:style>
  <w:style w:type="character" w:styleId="aa">
    <w:name w:val="page number"/>
    <w:basedOn w:val="a0"/>
    <w:uiPriority w:val="99"/>
    <w:rsid w:val="000E48E7"/>
  </w:style>
  <w:style w:type="character" w:styleId="ab">
    <w:name w:val="Hyperlink"/>
    <w:uiPriority w:val="99"/>
    <w:semiHidden/>
    <w:unhideWhenUsed/>
    <w:rsid w:val="000E48E7"/>
    <w:rPr>
      <w:color w:val="0000FF"/>
      <w:u w:val="single"/>
    </w:rPr>
  </w:style>
  <w:style w:type="paragraph" w:styleId="ac">
    <w:name w:val="Normal (Web)"/>
    <w:basedOn w:val="a"/>
    <w:unhideWhenUsed/>
    <w:rsid w:val="000E4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E48E7"/>
  </w:style>
  <w:style w:type="table" w:styleId="ad">
    <w:name w:val="Table Grid"/>
    <w:basedOn w:val="a1"/>
    <w:uiPriority w:val="39"/>
    <w:rsid w:val="000E48E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E48E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31">
    <w:name w:val="Заголовок 31"/>
    <w:basedOn w:val="a"/>
    <w:next w:val="a"/>
    <w:semiHidden/>
    <w:unhideWhenUsed/>
    <w:qFormat/>
    <w:rsid w:val="000E48E7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numbering" w:customStyle="1" w:styleId="2">
    <w:name w:val="Нет списка2"/>
    <w:next w:val="a2"/>
    <w:uiPriority w:val="99"/>
    <w:semiHidden/>
    <w:unhideWhenUsed/>
    <w:rsid w:val="000E48E7"/>
  </w:style>
  <w:style w:type="paragraph" w:customStyle="1" w:styleId="12">
    <w:name w:val="Без интервала1"/>
    <w:rsid w:val="000E48E7"/>
    <w:pPr>
      <w:suppressAutoHyphens/>
      <w:spacing w:after="0" w:line="240" w:lineRule="auto"/>
    </w:pPr>
    <w:rPr>
      <w:rFonts w:ascii="Arial" w:eastAsia="Arial" w:hAnsi="Arial" w:cs="Times New Roman"/>
      <w:sz w:val="24"/>
      <w:lang w:eastAsia="ar-SA"/>
    </w:rPr>
  </w:style>
  <w:style w:type="paragraph" w:customStyle="1" w:styleId="ConsPlusCell">
    <w:name w:val="ConsPlusCell"/>
    <w:rsid w:val="000E48E7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8"/>
      <w:szCs w:val="28"/>
      <w:lang w:eastAsia="ar-SA"/>
    </w:rPr>
  </w:style>
  <w:style w:type="paragraph" w:customStyle="1" w:styleId="13">
    <w:name w:val="Стиль1"/>
    <w:basedOn w:val="1"/>
    <w:rsid w:val="000E48E7"/>
    <w:pPr>
      <w:keepNext w:val="0"/>
      <w:suppressAutoHyphens/>
      <w:spacing w:before="120" w:after="0"/>
      <w:jc w:val="center"/>
      <w:outlineLvl w:val="9"/>
    </w:pPr>
    <w:rPr>
      <w:rFonts w:ascii="Times New Roman" w:hAnsi="Times New Roman"/>
      <w:bCs w:val="0"/>
      <w:spacing w:val="-1"/>
      <w:kern w:val="2"/>
      <w:sz w:val="28"/>
      <w:szCs w:val="24"/>
      <w:lang w:eastAsia="ar-SA"/>
    </w:rPr>
  </w:style>
  <w:style w:type="paragraph" w:styleId="ae">
    <w:name w:val="No Spacing"/>
    <w:link w:val="af"/>
    <w:qFormat/>
    <w:rsid w:val="000E48E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">
    <w:name w:val="Без интервала Знак"/>
    <w:link w:val="ae"/>
    <w:rsid w:val="000E48E7"/>
    <w:rPr>
      <w:rFonts w:ascii="Calibri" w:eastAsia="Times New Roman" w:hAnsi="Calibri" w:cs="Calibri"/>
      <w:lang w:eastAsia="ru-RU"/>
    </w:rPr>
  </w:style>
  <w:style w:type="paragraph" w:styleId="af0">
    <w:name w:val="Title"/>
    <w:basedOn w:val="a"/>
    <w:next w:val="af1"/>
    <w:link w:val="af2"/>
    <w:qFormat/>
    <w:rsid w:val="000E48E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2">
    <w:name w:val="Название Знак"/>
    <w:basedOn w:val="a0"/>
    <w:link w:val="af0"/>
    <w:rsid w:val="000E48E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1">
    <w:name w:val="Subtitle"/>
    <w:basedOn w:val="a"/>
    <w:next w:val="af3"/>
    <w:link w:val="af4"/>
    <w:qFormat/>
    <w:rsid w:val="000E48E7"/>
    <w:pPr>
      <w:keepNext/>
      <w:widowControl w:val="0"/>
      <w:suppressAutoHyphens/>
      <w:autoSpaceDE w:val="0"/>
      <w:spacing w:before="240" w:after="120" w:line="240" w:lineRule="auto"/>
      <w:jc w:val="center"/>
    </w:pPr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af4">
    <w:name w:val="Подзаголовок Знак"/>
    <w:basedOn w:val="a0"/>
    <w:link w:val="af1"/>
    <w:rsid w:val="000E48E7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af3">
    <w:name w:val="Body Text"/>
    <w:basedOn w:val="a"/>
    <w:link w:val="af5"/>
    <w:rsid w:val="000E48E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3"/>
    <w:rsid w:val="000E48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 Indent"/>
    <w:basedOn w:val="a"/>
    <w:link w:val="af7"/>
    <w:rsid w:val="000E48E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0E48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uiPriority w:val="99"/>
    <w:unhideWhenUsed/>
    <w:rsid w:val="000E48E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0E48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E48E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0E48E7"/>
    <w:rPr>
      <w:rFonts w:ascii="Cambria" w:eastAsia="Times New Roman" w:hAnsi="Cambria" w:cs="Times New Roman"/>
      <w:b/>
      <w:bCs/>
      <w:sz w:val="26"/>
      <w:szCs w:val="26"/>
    </w:rPr>
  </w:style>
  <w:style w:type="character" w:styleId="af8">
    <w:name w:val="Intense Emphasis"/>
    <w:uiPriority w:val="66"/>
    <w:qFormat/>
    <w:rsid w:val="000E48E7"/>
    <w:rPr>
      <w:i/>
      <w:iCs/>
      <w:color w:val="5B9BD5"/>
    </w:rPr>
  </w:style>
  <w:style w:type="paragraph" w:customStyle="1" w:styleId="22">
    <w:name w:val="Список_маркир.2"/>
    <w:basedOn w:val="a"/>
    <w:rsid w:val="000E48E7"/>
    <w:pPr>
      <w:tabs>
        <w:tab w:val="num" w:pos="1021"/>
      </w:tabs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0E48E7"/>
  </w:style>
  <w:style w:type="character" w:customStyle="1" w:styleId="310">
    <w:name w:val="Заголовок 3 Знак1"/>
    <w:basedOn w:val="a0"/>
    <w:uiPriority w:val="9"/>
    <w:semiHidden/>
    <w:rsid w:val="000E48E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14">
    <w:name w:val="Сетка таблицы1"/>
    <w:basedOn w:val="a1"/>
    <w:next w:val="ad"/>
    <w:uiPriority w:val="39"/>
    <w:rsid w:val="007E2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1%D1%80%D1%8F%D0%BD%D1%81%D0%BA%D0%B0%D1%8F_%D0%BE%D0%B1%D0%BB%D0%B0%D1%81%D1%82%D1%8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3%D0%BE%D1%80%D0%B4%D0%B5%D0%B5%D0%B2%D1%81%D0%BA%D0%B8%D0%B9_%D1%80%D0%B0%D0%B9%D0%BE%D0%B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.scli.ru/ru/legal_texts/act_municipal_education/index.php?do4=document&amp;id4=96e20c02-1b12-465a-b64c-24aa92270007" TargetMode="External"/><Relationship Id="rId11" Type="http://schemas.openxmlformats.org/officeDocument/2006/relationships/hyperlink" Target="https://pandia.ru/text/category/munitcipalmznaya_sobstvennostmz/" TargetMode="External"/><Relationship Id="rId5" Type="http://schemas.openxmlformats.org/officeDocument/2006/relationships/hyperlink" Target="http://zakon.scli.ru/ru/legal_texts/act_municipal_education/index.php?do4=document&amp;id4=96e20c02-1b12-465a-b64c-24aa92270007" TargetMode="External"/><Relationship Id="rId10" Type="http://schemas.openxmlformats.org/officeDocument/2006/relationships/hyperlink" Target="https://pandia.ru/text/category/gorodskoe_poseleni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F%D0%B5%D1%82%D1%80%D0%BE%D0%B2%D0%B0_%D0%91%D1%83%D0%B4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1950</Words>
  <Characters>11116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Админ</cp:lastModifiedBy>
  <cp:revision>13</cp:revision>
  <dcterms:created xsi:type="dcterms:W3CDTF">2018-11-13T06:55:00Z</dcterms:created>
  <dcterms:modified xsi:type="dcterms:W3CDTF">2024-07-09T08:05:00Z</dcterms:modified>
</cp:coreProperties>
</file>